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1C" w:rsidRPr="00C9711C" w:rsidRDefault="00C9711C" w:rsidP="00C9711C">
      <w:pPr>
        <w:shd w:val="clear" w:color="auto" w:fill="FFFFFF"/>
        <w:spacing w:before="161" w:after="161" w:line="240" w:lineRule="atLeast"/>
        <w:outlineLvl w:val="0"/>
        <w:rPr>
          <w:rFonts w:ascii="Helvetica" w:eastAsia="Times New Roman" w:hAnsi="Helvetica" w:cs="Helvetica"/>
          <w:color w:val="E00034"/>
          <w:kern w:val="36"/>
          <w:sz w:val="43"/>
          <w:szCs w:val="43"/>
          <w:lang w:eastAsia="pl-PL"/>
        </w:rPr>
      </w:pPr>
      <w:r>
        <w:rPr>
          <w:rFonts w:ascii="Helvetica" w:eastAsia="Times New Roman" w:hAnsi="Helvetica" w:cs="Helvetica"/>
          <w:color w:val="E00034"/>
          <w:kern w:val="36"/>
          <w:sz w:val="43"/>
          <w:szCs w:val="43"/>
          <w:lang w:eastAsia="pl-PL"/>
        </w:rPr>
        <w:t>I</w:t>
      </w:r>
      <w:r w:rsidRPr="00C9711C">
        <w:rPr>
          <w:rFonts w:ascii="Helvetica" w:eastAsia="Times New Roman" w:hAnsi="Helvetica" w:cs="Helvetica"/>
          <w:color w:val="E00034"/>
          <w:kern w:val="36"/>
          <w:sz w:val="43"/>
          <w:szCs w:val="43"/>
          <w:lang w:eastAsia="pl-PL"/>
        </w:rPr>
        <w:t>nformacja na temat stypendiów ministra za wybitne osiągnięcia dla doktorantów na rok akademicki 2018/2019</w:t>
      </w:r>
    </w:p>
    <w:p w:rsidR="00C9711C" w:rsidRPr="00C9711C" w:rsidRDefault="00C9711C" w:rsidP="00C971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67676"/>
          <w:sz w:val="23"/>
          <w:szCs w:val="23"/>
          <w:lang w:eastAsia="pl-PL"/>
        </w:rPr>
      </w:pPr>
      <w:r w:rsidRPr="00C9711C">
        <w:rPr>
          <w:rFonts w:ascii="Helvetica" w:eastAsia="Times New Roman" w:hAnsi="Helvetica" w:cs="Helvetica"/>
          <w:color w:val="767676"/>
          <w:sz w:val="23"/>
          <w:szCs w:val="23"/>
          <w:lang w:eastAsia="pl-PL"/>
        </w:rPr>
        <w:t>czwartek, 28 czerwca 2018</w:t>
      </w:r>
    </w:p>
    <w:p w:rsidR="00C9711C" w:rsidRPr="00C9711C" w:rsidRDefault="00C9711C" w:rsidP="00C9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E00034"/>
          <w:sz w:val="24"/>
          <w:szCs w:val="24"/>
          <w:lang w:eastAsia="pl-PL"/>
        </w:rPr>
        <w:drawing>
          <wp:inline distT="0" distB="0" distL="0" distR="0">
            <wp:extent cx="476250" cy="9525"/>
            <wp:effectExtent l="19050" t="0" r="0" b="0"/>
            <wp:docPr id="1" name="Obraz 1" descr="https://www.nauka.gov.pl/g2/konwersje/mini/2016_03/ea87172bd3bc95fff811fa8257620164.jpg">
              <a:hlinkClick xmlns:a="http://schemas.openxmlformats.org/drawingml/2006/main" r:id="rId5" tooltip="&quot;Link otworzy się w nowym ok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uka.gov.pl/g2/konwersje/mini/2016_03/ea87172bd3bc95fff811fa8257620164.jpg">
                      <a:hlinkClick r:id="rId5" tooltip="&quot;Link otworzy się w nowym ok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1C" w:rsidRPr="00C9711C" w:rsidRDefault="00C9711C" w:rsidP="00C9711C">
      <w:pPr>
        <w:spacing w:before="100" w:beforeAutospacing="1" w:after="75" w:line="240" w:lineRule="atLeast"/>
        <w:jc w:val="center"/>
        <w:outlineLvl w:val="1"/>
        <w:rPr>
          <w:rFonts w:ascii="Helvetica" w:eastAsia="Times New Roman" w:hAnsi="Helvetica" w:cs="Helvetica"/>
          <w:color w:val="E00034"/>
          <w:sz w:val="34"/>
          <w:szCs w:val="34"/>
          <w:lang w:eastAsia="pl-PL"/>
        </w:rPr>
      </w:pPr>
      <w:r w:rsidRPr="00C9711C">
        <w:rPr>
          <w:rFonts w:ascii="Helvetica" w:eastAsia="Times New Roman" w:hAnsi="Helvetica" w:cs="Helvetica"/>
          <w:color w:val="E00034"/>
          <w:sz w:val="34"/>
          <w:szCs w:val="34"/>
          <w:lang w:eastAsia="pl-PL"/>
        </w:rPr>
        <w:t>Informacja na temat stypendiów ministra</w:t>
      </w:r>
    </w:p>
    <w:p w:rsidR="00C9711C" w:rsidRPr="00C9711C" w:rsidRDefault="00C9711C" w:rsidP="00C9711C">
      <w:pPr>
        <w:spacing w:before="100" w:beforeAutospacing="1" w:after="75" w:line="240" w:lineRule="atLeast"/>
        <w:jc w:val="center"/>
        <w:outlineLvl w:val="1"/>
        <w:rPr>
          <w:rFonts w:ascii="Helvetica" w:eastAsia="Times New Roman" w:hAnsi="Helvetica" w:cs="Helvetica"/>
          <w:color w:val="E00034"/>
          <w:sz w:val="34"/>
          <w:szCs w:val="34"/>
          <w:lang w:eastAsia="pl-PL"/>
        </w:rPr>
      </w:pPr>
      <w:r w:rsidRPr="00C9711C">
        <w:rPr>
          <w:rFonts w:ascii="Helvetica" w:eastAsia="Times New Roman" w:hAnsi="Helvetica" w:cs="Helvetica"/>
          <w:color w:val="E00034"/>
          <w:sz w:val="34"/>
          <w:szCs w:val="34"/>
          <w:lang w:eastAsia="pl-PL"/>
        </w:rPr>
        <w:t>za wybitne osiągnięcia dla doktorantów na rok akademicki 2018/2019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doktorantów regulują przepisy:</w:t>
      </w:r>
    </w:p>
    <w:p w:rsidR="00C9711C" w:rsidRPr="00C9711C" w:rsidRDefault="00C9711C" w:rsidP="00C97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181, art. 184, art. 199 oraz art. 199c ustawy z dnia 27 lipca 2005 r. – </w:t>
      </w:r>
      <w:r w:rsidRPr="00C97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 </w:t>
      </w:r>
      <w:r w:rsidRPr="00C97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 szkolnictwie wyższym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(Dz. U. z 2017 r. poz. 2183, z późn. zm.),</w:t>
      </w:r>
    </w:p>
    <w:p w:rsidR="00C9711C" w:rsidRPr="00C9711C" w:rsidRDefault="00C9711C" w:rsidP="00C97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Nauki i Szkolnictwa Wyższego z dnia 17 lipca 2015 r.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tooltip=" (Link otworzy się w nowym oknie)" w:history="1">
        <w:r w:rsidRPr="00C9711C">
          <w:rPr>
            <w:rFonts w:ascii="Times New Roman" w:eastAsia="Times New Roman" w:hAnsi="Times New Roman" w:cs="Times New Roman"/>
            <w:i/>
            <w:iCs/>
            <w:color w:val="E00034"/>
            <w:sz w:val="24"/>
            <w:szCs w:val="24"/>
            <w:u w:val="single"/>
            <w:lang w:eastAsia="pl-PL"/>
          </w:rPr>
          <w:t>w sprawie stypendiów ministra za wybitne osiągnięcia przyznawanych doktorantom</w:t>
        </w:r>
      </w:hyperlink>
      <w:r w:rsidRPr="00C97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I. Warunki ubiegania się o stypendium ministra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w związku z art. 199 ust. 4 ww. ustawy, o przyznanie stypendium doktorant może ubiegać się nie wcześniej niż po zaliczeniu pierwszego roku studiów doktoranckich.  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II. Warunki przyznawania stypendium ministra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2 w związku z art. 199 ust. 4 ww. ustawy, stypendium ministra za wybitne osiągnięcia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 być przyznane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doktorantowi posiadającemu wybitne osiągnięcia naukowe lub artystyczne związane ze studiami doktoranckimi, lub wybitne osiągnięcia w sporcie.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 sprawie stypendiów ministra za wybitne osiągnięcia przyznawanych doktorantom precyzuje w § 2 ust. 1, że stypendium na dany rok akademicki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 być przyznane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doktorantowi, który zaliczył rok studiów doktoranckich w poprzednim roku akademickim i uzyskał w danym roku akademickim wpis na kolejny rok studiów doktoranckich przewidziany w programie tych studiów oraz uzyskał w okresie studiów doktoranckich: 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 wybitne osiągnięcia naukowe lub artystyczne związane z dziedziną nauki i dyscypliną naukową albo dziedziną sztuki i dyscypliną artystyczną, w których zostały utworzone odbywane przez niego studia doktoranckie, lub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       wybitne osiągnięcia w sporcie.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doktorant jest wpisany w danym roku akademickim na rok studiów doktoranckich przewidziany w programie tych studiów, a przyczyną niezaliczenia roku studiów w poprzednim roku akademickim było zwolnienie z obowiązku uczestniczenia w zajęciach udzielone w związku ze stanem jego zdrowia lub z narodzinami dziecka.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184 ust. 5 w związku z art. 199 ust. 4 ww. ustawy, stypendium nie przysługuje doktorantowi, który ukończył już jedne studia doktoranckie. Weryfikacji wniosków pod kątem spełniania ww. warunku dokonują uczelnie.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orzecznictwa sądów administracyjnych (m.in. sygn. akt II SA/Wa 1203/16), stypendium nie może być przyznane osobie, która zaliczyła ostatni (czwarty) rok studiów doktoranckich i w danym roku akademickim uzyskała przedłużenie okresu odbywania studiów doktoranckich zgodnie z przepisami rozporządzenia Ministra Nauki i Szkolnictwa Wyższego z dnia 9 sierpnia 2017 r. w sprawie studiów doktoranckich i stypendiów doktoranckich (Dz. U. poz. 1696).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III. Okres studiów uwzględniany przy ocenie wniosku</w:t>
      </w:r>
    </w:p>
    <w:p w:rsidR="00C9711C" w:rsidRPr="00C9711C" w:rsidRDefault="00C9711C" w:rsidP="00C97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wniosku będą brane pod uwagę osiągnięcia uzyskane od dnia rozpoczęcia studiów doktoranckich do dnia 30 września 2018 r.</w:t>
      </w:r>
    </w:p>
    <w:p w:rsidR="00C9711C" w:rsidRPr="00C9711C" w:rsidRDefault="00C9711C" w:rsidP="00C97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doktoranta, który otrzymał stypendium ministra w poprzednich latach przy ocenie wniosku będą brane pod uwagę osiągnięcia uzyskane od dnia 1 października roku, w którym otrzymał ostatnie stypendium ministra, do dnia 30 września 2018 r.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Doktorant otrzymał ostatnie stypendium ministra na rok akademicki 2017/2018. Przy ocenie jego wniosku będą brane pod uwagę osiągnięcia od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października 2017 r. do 30 września 2018 r.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IV. Osiągnięcia brane pod uwagę przy ocenie wniosków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naukowe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uważa się:</w:t>
      </w:r>
    </w:p>
    <w:p w:rsidR="00C9711C" w:rsidRPr="00C9711C" w:rsidRDefault="00C9711C" w:rsidP="00C97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2018 r. poz. 87, z późn. zm.) o zasięgu międzynarodowym lub w formie książki o zasięgu co najmniej krajowym, z wyłączeniem publikacji pokonferencyjnych,</w:t>
      </w:r>
    </w:p>
    <w:p w:rsidR="00C9711C" w:rsidRPr="00C9711C" w:rsidRDefault="00C9711C" w:rsidP="00C97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samodzielnie przez uczelnię,</w:t>
      </w:r>
    </w:p>
    <w:p w:rsidR="00C9711C" w:rsidRPr="00C9711C" w:rsidRDefault="00C9711C" w:rsidP="00C97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udział w projektach badawczych realizowanych przez uczelnię we współpracy z innymi uczelniami lub jednostkami naukowymi, w tym zagranicznymi,</w:t>
      </w:r>
    </w:p>
    <w:p w:rsidR="00C9711C" w:rsidRPr="00C9711C" w:rsidRDefault="00C9711C" w:rsidP="00C97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użytkowego, wzoru przemysłowego, topografii układu scalonego lub wyhodowanej albo odkrytej i wyprowadzonej odmiany rośliny, na które udzielono odpowiednio patentu na wynalazek, prawa 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ochronnego na wzór użytkowy, prawa z rejestracji wzoru przemysłowego, prawa z rejestracji topografii układu scalonego lub przyznano wyłączne prawo do odmiany rośliny,</w:t>
      </w:r>
    </w:p>
    <w:p w:rsidR="00C9711C" w:rsidRPr="00C9711C" w:rsidRDefault="00C9711C" w:rsidP="00C97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międzynarodowych konferencjach naukowych, w których uczestniczyli prelegenci co najmniej z pięciu zagranicznych ośrodków akademickich,</w:t>
      </w:r>
    </w:p>
    <w:p w:rsidR="00C9711C" w:rsidRPr="00C9711C" w:rsidRDefault="00C9711C" w:rsidP="00C97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 wysokiej randze lub wysokim poziomie innowacyjności.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artystyczne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uważa się:</w:t>
      </w:r>
    </w:p>
    <w:p w:rsidR="00C9711C" w:rsidRPr="00C9711C" w:rsidRDefault="00C9711C" w:rsidP="00C97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autorstwo, współautorstwo lub wykonanie dzieł artystycznych, w tym plastycznych, muzycznych, teatralnych lub filmowych, zaprezentowanych publicznie na festiwalach, wystawach lub przeglądach, o znaczeniu międzynarodowym, lub wydanych w nakładzie co najmniej 500 egzemplarzy,</w:t>
      </w:r>
    </w:p>
    <w:p w:rsidR="00C9711C" w:rsidRPr="00C9711C" w:rsidRDefault="00C9711C" w:rsidP="00C97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wynalazku, wzoru użytkowego lub wzoru przemysłowego, na które udzielono odpowiednio patentu na wynalazek, prawa ochronnego na wzór użytkowy lub prawa z rejestracji wzoru przemysłowego,</w:t>
      </w:r>
    </w:p>
    <w:p w:rsidR="00C9711C" w:rsidRPr="00C9711C" w:rsidRDefault="00C9711C" w:rsidP="00C97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brali udział uczestnicy co najmniej z pięciu państw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 wysokiej randze lub szczególnym nowatorstwie.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w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sporcie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uważa się:</w:t>
      </w:r>
    </w:p>
    <w:p w:rsidR="00C9711C" w:rsidRPr="00C9711C" w:rsidRDefault="00C9711C" w:rsidP="00C97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w klasyfikacji indywidualnej albo drużynowej w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sportach olimpijskich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lub paraolimpijskich, w których działają polskie związki sportowe, o których mowa w ustawie z dnia 25 czerwca 2010 r. o sporcie (Dz. U. z 2017 r. poz. 1463, z późn. zm.), co najmniej: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C9711C" w:rsidRPr="00C9711C" w:rsidRDefault="00C9711C" w:rsidP="00C97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 w klasyfikacji indywidualnej albo drużynowej w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sportach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działają polskie związki sportowe, o których mowa w ustawie z dnia 25 czerwca 2010 r. o sporcie, co najmniej trzeciego miejsca w: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C9711C" w:rsidRPr="00C9711C" w:rsidRDefault="00C9711C" w:rsidP="00C9711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polskich związków sportowych znajduje się na stronie internetowej Ministra Sportu i Turystyki (</w:t>
      </w:r>
      <w:hyperlink r:id="rId8" w:history="1">
        <w:r w:rsidRPr="00C9711C">
          <w:rPr>
            <w:rFonts w:ascii="Times New Roman" w:eastAsia="Times New Roman" w:hAnsi="Times New Roman" w:cs="Times New Roman"/>
            <w:color w:val="E00034"/>
            <w:sz w:val="24"/>
            <w:szCs w:val="24"/>
            <w:u w:val="single"/>
            <w:lang w:eastAsia="pl-PL"/>
          </w:rPr>
          <w:t>http://www.msport.gov.pl/polskie-zwiazki-sportowe</w:t>
        </w:r>
      </w:hyperlink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lastRenderedPageBreak/>
        <w:t>V. Tryb ubiegania się o stypendium przez doktoranta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swoją kandydaturę do przyznania stypendium, doktorant składa dokumenty potwierdzające uzyskanie wybitnych osiągnięć, w szczególności mogą to być:</w:t>
      </w:r>
    </w:p>
    <w:p w:rsidR="00C9711C" w:rsidRPr="00C9711C" w:rsidRDefault="00C9711C" w:rsidP="00C97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osiągnięć naukowych: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 albo oświadczenie, jeżeli kierownikiem projektu jest doktorant, który przedstawił swoją kandydaturę do przyznania stypendium,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C9711C" w:rsidRPr="00C9711C" w:rsidRDefault="00C9711C" w:rsidP="00C97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osiągnięć artystycznych: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C9711C" w:rsidRPr="00C9711C" w:rsidRDefault="00C9711C" w:rsidP="00C97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osiągnięć w sporcie: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C9711C" w:rsidRPr="00C9711C" w:rsidRDefault="00C9711C" w:rsidP="00C9711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również oświadczenie o wyrażeniu zgody na zamieszczenie jego imienia i nazwiska – w przypadku przyznania stypendium – na stronie internetowej urzędu obsługującego ministra, który przyznał stypendium.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Kandydatura powinna zawierać wyłącznie osiągnięcia związane z danymi studiami doktoranckimi, zatem nie należy przedstawiać osiągnięć związanych z odbywanymi równocześnie innymi studiami albo realizacją innych zainteresowań lub hobby, jak również osiągnięć związanych z pracą zawodową.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VI. Tryb składania wniosków przez uczelnie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199c ust. 1 ustawy – Prawo o szkolnictwie wyższym, stypendia ministra są przyznawane doktorantom na wniosek rektora uczelni zaopiniowany przez radę podstawowej jednostki organizacyjnej, a w przypadku uczelni nieposiadającej podstawowej jednostki organizacyjnej – przez senat uczelni.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rektor przekazuje wniosek wraz z dokumentami potwierdzającymi uzyskanie wybitnych osiągnięć ww. organom kolegialnym, które wyrażą opinię, czy przedstawione przez doktoranta osiągnięcia są wybitnymi osiągnięciami, o których mowa w rozporządzeniu oraz czy są związane ze studiami doktoranckimi odbywanymi przez doktoranta (z wyłączeniem osiągnięć w sporcie). W przypadku, gdy doktorant przedstawi osiągnięcia spoza katalogu wybitnych osiągnięć lub niezwiązane ze studiami doktoranckimi, opinia ta może być negatywna.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Rektor uczelni przekazuje Ministrowi jedynie pozytywnie zaopiniowane wnioski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stypendia ministra są przekazywane przez rektorów uczelni w terminie </w:t>
      </w: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15 października 2018 r.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przypadku:</w:t>
      </w:r>
    </w:p>
    <w:p w:rsidR="00C9711C" w:rsidRPr="00C9711C" w:rsidRDefault="00C9711C" w:rsidP="00C97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na adres Ministerstwa Nauki i Szkolnictwa Wyższego;</w:t>
      </w:r>
    </w:p>
    <w:p w:rsidR="00C9711C" w:rsidRPr="00C9711C" w:rsidRDefault="00C9711C" w:rsidP="00C97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VII. Sposób oceny wniosków o stypendium ministra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doktoranci najwyżej ulokowani w tym rankingu; dany minister określi ich liczbę w ramach ustalonego w rozporządzeniu limitu.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VIII. Wysokość i liczba stypendiów ministra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25 000 zł. Limit liczby stypendiów jest określony dla każdego z ministrów nadzorujących uczelnie. Minister Nauki i Szkolnictwa Wyższego może przyznać nie więcej niż 84 stypendia w danym roku kalendarzowym.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IX. Ogłoszenie listy stypendystów i wypłata stypendium ministra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stypendystów jest ogłaszana na stronie internetowej urzędu obsługującego ministra, który przyznał stypendium. Następnie do uczelni oraz doktorantów są wysyłane decyzje administracyjne w sprawie przyznania lub odmowy przyznania stypendium.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doktorantowi uczelnia ze środków finansowych przekazanych na ten cel przez ministra, który przyznał stypendium. Wypłata stypendium następuje jednorazowo na rachunek bankowy wskazany przez doktoranta albo w innej uzgodnionej formie, w terminie 14 dni od daty zaksięgowania środków na rachunku bankowym uczelni.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X. Wniosek o przyznanie stypendium</w:t>
      </w:r>
    </w:p>
    <w:p w:rsidR="00C9711C" w:rsidRPr="00C9711C" w:rsidRDefault="00C9711C" w:rsidP="00C97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doktoranta.</w:t>
      </w:r>
    </w:p>
    <w:p w:rsidR="00C9711C" w:rsidRPr="00C9711C" w:rsidRDefault="00C9711C" w:rsidP="00C97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C9711C" w:rsidRPr="00C9711C" w:rsidRDefault="00C9711C" w:rsidP="00C97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– w ramach danej kategorii – powinny być oznaczone literami alfabetu.</w:t>
      </w:r>
    </w:p>
    <w:p w:rsidR="00C9711C" w:rsidRPr="00C9711C" w:rsidRDefault="00C9711C" w:rsidP="00C97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C9711C" w:rsidRPr="00C9711C" w:rsidRDefault="00C9711C" w:rsidP="00C97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C9711C" w:rsidRPr="00C9711C" w:rsidRDefault="00C9711C" w:rsidP="00C9711C">
      <w:pPr>
        <w:spacing w:before="100" w:beforeAutospacing="1" w:after="0" w:line="240" w:lineRule="atLeast"/>
        <w:outlineLvl w:val="2"/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</w:pPr>
      <w:r w:rsidRPr="00C9711C">
        <w:rPr>
          <w:rFonts w:ascii="Helvetica" w:eastAsia="Times New Roman" w:hAnsi="Helvetica" w:cs="Helvetica"/>
          <w:color w:val="878787"/>
          <w:sz w:val="31"/>
          <w:szCs w:val="31"/>
          <w:lang w:eastAsia="pl-PL"/>
        </w:rPr>
        <w:t>XI. Dane osobowe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Klauzula informacyjna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na podstawie art. 14 ust. 1 i 2 rozporządzenia Parlamentu Europejskiego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(UE) 2016/679 z dnia 27 kwietnia 2016 r. </w:t>
      </w:r>
      <w:r w:rsidRPr="00C97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ochrony osób fizycznych w związku </w:t>
      </w:r>
      <w:r w:rsidRPr="00C971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z przetwarzaniem danych osobowych i w sprawie swobodnego przepływu takich danych oraz uchylenia dyrektywy 95/46/WE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(dalej: RODO).</w:t>
      </w:r>
    </w:p>
    <w:p w:rsidR="00C9711C" w:rsidRPr="00C9711C" w:rsidRDefault="00C9711C" w:rsidP="00C971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Administratorem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Twoich danych osobowych jest: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Nauki i Szkolnictwa Wyższego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Wspólna 1/3, 00-529 Warszawa, email: </w:t>
      </w:r>
      <w:hyperlink r:id="rId9" w:history="1">
        <w:r w:rsidRPr="00C9711C">
          <w:rPr>
            <w:rFonts w:ascii="Times New Roman" w:eastAsia="Times New Roman" w:hAnsi="Times New Roman" w:cs="Times New Roman"/>
            <w:i/>
            <w:iCs/>
            <w:color w:val="E00034"/>
            <w:sz w:val="24"/>
            <w:szCs w:val="24"/>
            <w:lang w:eastAsia="pl-PL"/>
          </w:rPr>
          <w:t>sekretariat.bm@nauka.gov.pl</w:t>
        </w:r>
      </w:hyperlink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tel. (22) 529 27 18.</w:t>
      </w:r>
    </w:p>
    <w:p w:rsidR="00C9711C" w:rsidRPr="00C9711C" w:rsidRDefault="00C9711C" w:rsidP="00C9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możesz się skontaktować mailowo, przesyłając informacje na adres </w:t>
      </w:r>
      <w:hyperlink r:id="rId10" w:history="1">
        <w:r w:rsidRPr="00C9711C">
          <w:rPr>
            <w:rFonts w:ascii="Times New Roman" w:eastAsia="Times New Roman" w:hAnsi="Times New Roman" w:cs="Times New Roman"/>
            <w:i/>
            <w:iCs/>
            <w:color w:val="E00034"/>
            <w:sz w:val="24"/>
            <w:szCs w:val="24"/>
            <w:lang w:eastAsia="pl-PL"/>
          </w:rPr>
          <w:t>iod@mnisw.gov.pl</w:t>
        </w:r>
      </w:hyperlink>
    </w:p>
    <w:p w:rsidR="00C9711C" w:rsidRPr="00C9711C" w:rsidRDefault="00C9711C" w:rsidP="00C971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przetwarzane będą przez pracowników Ministerstwa, w celu wydania decyzji o przyznaniu lub odmowie przyznania stypendium dla najlepszych studentów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doktorantów posiadających wybitne osiągnięcia naukowe lub artystyczne związane ze studiami lub wybitne osiągnięcia w sporcie. Robimy to na podstawie następujących przepisów prawa art. 178 i 187 oraz art. 199c ust. 3 ustawy z dnia 27 lipca 2005 r. - Prawo o szkolnictwie wyższym (Dz. U. z 2017 r. poz. 2183 z późn. zm.); rozporządzenie Ministra Nauki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Szkolnictwa Wyższego z dnia 17 lipca 2015 r. w sprawie stypendiów Ministra za wybitne osiągnięcia przyznawanych studentom (Dz. U. z 2015 r. poz. 1050); rozporządzenie Ministra Nauki i Szkolnictwa Wyższego z dnia 17 lipca 2015 r. w 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sprawie stypendiów Ministra za wybitne osiągnięcia przyznawanych doktorantom (Dz. U. z 2015 r. poz. 1051).</w:t>
      </w:r>
    </w:p>
    <w:p w:rsidR="00C9711C" w:rsidRPr="00C9711C" w:rsidRDefault="00C9711C" w:rsidP="00C971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przetwarzać następujące kategorie Twoich danych osobowych: imię, nazwisko, adres korespondencyjny, nazwa uczelni, rok studiów oraz nazwa kierunku studiów lub dziedziny nauki, data rozpoczęcia studiów.</w:t>
      </w:r>
    </w:p>
    <w:p w:rsidR="00C9711C" w:rsidRPr="00C9711C" w:rsidRDefault="00C9711C" w:rsidP="00C971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osobowe pochodzą z uczelni, w której złożyłeś wniosek o przyznanie stypendium ministra za wybitne osiągnięcia.</w:t>
      </w:r>
    </w:p>
    <w:p w:rsidR="00C9711C" w:rsidRPr="00C9711C" w:rsidRDefault="00C9711C" w:rsidP="00C971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dane będą przechowywane w Ministerstwie przez okres 5 lat od daty wydania decyzji 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przyznaniu stypendium.</w:t>
      </w:r>
    </w:p>
    <w:p w:rsidR="00C9711C" w:rsidRPr="00C9711C" w:rsidRDefault="00C9711C" w:rsidP="00C971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Posiadasz </w:t>
      </w:r>
      <w:r w:rsidRPr="00C97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dostępu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do treści swoich danych osobowych oraz prawo do ich sprostowania. Z ww. żądaniem możesz wystąpić do administratora danych w formie pisemnej lub elektronicznej na adres podany powyżej.</w:t>
      </w:r>
    </w:p>
    <w:p w:rsidR="00C9711C" w:rsidRPr="00C9711C" w:rsidRDefault="00C9711C" w:rsidP="00C971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prawo wniesienia skargi do </w:t>
      </w:r>
      <w:r w:rsidRPr="00C971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Urzędu Ochrony Danych Osobowych</w:t>
      </w: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uznasz, że przetwarzanie Twoich danych osobowych narusza przepisy RODO.</w:t>
      </w:r>
    </w:p>
    <w:p w:rsidR="00C9711C" w:rsidRPr="00C9711C" w:rsidRDefault="00C9711C" w:rsidP="00C9711C">
      <w:pPr>
        <w:spacing w:before="100" w:beforeAutospacing="1" w:after="75" w:line="240" w:lineRule="atLeast"/>
        <w:outlineLvl w:val="1"/>
        <w:rPr>
          <w:rFonts w:ascii="Helvetica" w:eastAsia="Times New Roman" w:hAnsi="Helvetica" w:cs="Helvetica"/>
          <w:color w:val="E00034"/>
          <w:sz w:val="34"/>
          <w:szCs w:val="34"/>
          <w:lang w:eastAsia="pl-PL"/>
        </w:rPr>
      </w:pPr>
      <w:r w:rsidRPr="00C9711C">
        <w:rPr>
          <w:rFonts w:ascii="Helvetica" w:eastAsia="Times New Roman" w:hAnsi="Helvetica" w:cs="Helvetica"/>
          <w:color w:val="E00034"/>
          <w:sz w:val="34"/>
          <w:szCs w:val="34"/>
          <w:lang w:eastAsia="pl-PL"/>
        </w:rPr>
        <w:t>Pliki do pobrania</w:t>
      </w:r>
    </w:p>
    <w:p w:rsidR="00C9711C" w:rsidRPr="00C9711C" w:rsidRDefault="00C9711C" w:rsidP="00C9711C">
      <w:pPr>
        <w:numPr>
          <w:ilvl w:val="0"/>
          <w:numId w:val="13"/>
        </w:numPr>
        <w:shd w:val="clear" w:color="auto" w:fill="F4F4F4"/>
        <w:spacing w:before="180" w:after="18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" w:history="1">
        <w:r w:rsidRPr="00C9711C">
          <w:rPr>
            <w:rFonts w:ascii="Times New Roman" w:eastAsia="Times New Roman" w:hAnsi="Times New Roman" w:cs="Times New Roman"/>
            <w:color w:val="000000"/>
            <w:sz w:val="21"/>
            <w:lang w:eastAsia="pl-PL"/>
          </w:rPr>
          <w:t>20180628 (1) Wskazówki dotyczące wypełniania wniosków doktorantów.pdf [198.79Kb]</w:t>
        </w:r>
      </w:hyperlink>
    </w:p>
    <w:p w:rsidR="00C9711C" w:rsidRPr="00C9711C" w:rsidRDefault="00C9711C" w:rsidP="00C9711C">
      <w:pPr>
        <w:shd w:val="clear" w:color="auto" w:fill="F4F4F4"/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Wskazówki dotyczące wypełniania wniosków doktorantów - plik PDF</w:t>
      </w:r>
    </w:p>
    <w:p w:rsidR="00C9711C" w:rsidRPr="00C9711C" w:rsidRDefault="00C9711C" w:rsidP="00C9711C">
      <w:pPr>
        <w:numPr>
          <w:ilvl w:val="0"/>
          <w:numId w:val="13"/>
        </w:numPr>
        <w:shd w:val="clear" w:color="auto" w:fill="F4F4F4"/>
        <w:spacing w:before="180" w:after="18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" w:history="1">
        <w:r w:rsidRPr="00C9711C">
          <w:rPr>
            <w:rFonts w:ascii="Times New Roman" w:eastAsia="Times New Roman" w:hAnsi="Times New Roman" w:cs="Times New Roman"/>
            <w:color w:val="000000"/>
            <w:sz w:val="21"/>
            <w:lang w:eastAsia="pl-PL"/>
          </w:rPr>
          <w:t>20180628 (2) Wniosek o przyznanie stypendium doktorantowi AKTYWNY FORMULARZ.docx [46.17Kb]</w:t>
        </w:r>
      </w:hyperlink>
    </w:p>
    <w:p w:rsidR="00C9711C" w:rsidRPr="00C9711C" w:rsidRDefault="00C9711C" w:rsidP="00C9711C">
      <w:pPr>
        <w:shd w:val="clear" w:color="auto" w:fill="F4F4F4"/>
        <w:spacing w:before="180"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stypendium doktorantowi – AKTYWNY FORMULARZ - plik doc</w:t>
      </w:r>
    </w:p>
    <w:p w:rsidR="00C9711C" w:rsidRPr="00C9711C" w:rsidRDefault="00C9711C" w:rsidP="00C9711C">
      <w:pPr>
        <w:numPr>
          <w:ilvl w:val="0"/>
          <w:numId w:val="13"/>
        </w:numPr>
        <w:shd w:val="clear" w:color="auto" w:fill="F4F4F4"/>
        <w:spacing w:before="180" w:after="18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" w:history="1">
        <w:r w:rsidRPr="00C9711C">
          <w:rPr>
            <w:rFonts w:ascii="Times New Roman" w:eastAsia="Times New Roman" w:hAnsi="Times New Roman" w:cs="Times New Roman"/>
            <w:color w:val="000000"/>
            <w:sz w:val="21"/>
            <w:lang w:eastAsia="pl-PL"/>
          </w:rPr>
          <w:t>20180628 d (3) Wniosek o przyznanie stypendium WZÓR (2).rtf [150.89Kb]</w:t>
        </w:r>
      </w:hyperlink>
    </w:p>
    <w:p w:rsidR="00C9711C" w:rsidRPr="00C9711C" w:rsidRDefault="00C9711C" w:rsidP="00C9711C">
      <w:pPr>
        <w:shd w:val="clear" w:color="auto" w:fill="F4F4F4"/>
        <w:spacing w:before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stypendium – WZÓR - plik rtf</w:t>
      </w:r>
    </w:p>
    <w:p w:rsidR="00C9711C" w:rsidRPr="00C9711C" w:rsidRDefault="00C9711C" w:rsidP="00C97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263C" w:rsidRDefault="00C9711C">
      <w:pPr>
        <w:rPr>
          <w:b/>
        </w:rPr>
      </w:pPr>
      <w:hyperlink r:id="rId14" w:history="1">
        <w:r w:rsidRPr="005C71DE">
          <w:rPr>
            <w:rStyle w:val="Hipercze"/>
            <w:b/>
          </w:rPr>
          <w:t>https://www.nauka.gov.pl/komunikaty/informacja-na-temat-stypendiow-ministra-za-wybitne-osiagniecia-dla-doktorantow-na-rok-akademicki-2018-2019.html</w:t>
        </w:r>
      </w:hyperlink>
    </w:p>
    <w:p w:rsidR="00C9711C" w:rsidRPr="00C9711C" w:rsidRDefault="00C9711C">
      <w:pPr>
        <w:rPr>
          <w:b/>
        </w:rPr>
      </w:pPr>
    </w:p>
    <w:sectPr w:rsidR="00C9711C" w:rsidRPr="00C9711C" w:rsidSect="008A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838"/>
    <w:multiLevelType w:val="multilevel"/>
    <w:tmpl w:val="BF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0513"/>
    <w:multiLevelType w:val="multilevel"/>
    <w:tmpl w:val="CD0E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070F6"/>
    <w:multiLevelType w:val="multilevel"/>
    <w:tmpl w:val="D0B4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73EA8"/>
    <w:multiLevelType w:val="multilevel"/>
    <w:tmpl w:val="CD0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25F39"/>
    <w:multiLevelType w:val="multilevel"/>
    <w:tmpl w:val="A3DC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63100"/>
    <w:multiLevelType w:val="multilevel"/>
    <w:tmpl w:val="1E72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748FF"/>
    <w:multiLevelType w:val="multilevel"/>
    <w:tmpl w:val="358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C3D2E"/>
    <w:multiLevelType w:val="multilevel"/>
    <w:tmpl w:val="B458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87552"/>
    <w:multiLevelType w:val="multilevel"/>
    <w:tmpl w:val="4E7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6F1C12"/>
    <w:multiLevelType w:val="multilevel"/>
    <w:tmpl w:val="092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C6F12"/>
    <w:multiLevelType w:val="multilevel"/>
    <w:tmpl w:val="BA8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941E6"/>
    <w:multiLevelType w:val="multilevel"/>
    <w:tmpl w:val="961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446FE"/>
    <w:multiLevelType w:val="multilevel"/>
    <w:tmpl w:val="7C6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017FB"/>
    <w:multiLevelType w:val="multilevel"/>
    <w:tmpl w:val="5BE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E0D64"/>
    <w:multiLevelType w:val="multilevel"/>
    <w:tmpl w:val="B87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711C"/>
    <w:rsid w:val="004C4E98"/>
    <w:rsid w:val="008A263C"/>
    <w:rsid w:val="00C9711C"/>
    <w:rsid w:val="00EA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3C"/>
  </w:style>
  <w:style w:type="paragraph" w:styleId="Nagwek1">
    <w:name w:val="heading 1"/>
    <w:basedOn w:val="Normalny"/>
    <w:link w:val="Nagwek1Znak"/>
    <w:uiPriority w:val="9"/>
    <w:qFormat/>
    <w:rsid w:val="00C9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9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7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71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7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e">
    <w:name w:val="date"/>
    <w:basedOn w:val="Normalny"/>
    <w:rsid w:val="00C9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711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711C"/>
    <w:rPr>
      <w:i/>
      <w:iCs/>
    </w:rPr>
  </w:style>
  <w:style w:type="character" w:styleId="Pogrubienie">
    <w:name w:val="Strong"/>
    <w:basedOn w:val="Domylnaczcionkaakapitu"/>
    <w:uiPriority w:val="22"/>
    <w:qFormat/>
    <w:rsid w:val="00C9711C"/>
    <w:rPr>
      <w:b/>
      <w:bCs/>
    </w:rPr>
  </w:style>
  <w:style w:type="character" w:customStyle="1" w:styleId="meta">
    <w:name w:val="meta"/>
    <w:basedOn w:val="Domylnaczcionkaakapitu"/>
    <w:rsid w:val="00C9711C"/>
  </w:style>
  <w:style w:type="character" w:customStyle="1" w:styleId="file-name-size">
    <w:name w:val="file-name-size"/>
    <w:basedOn w:val="Domylnaczcionkaakapitu"/>
    <w:rsid w:val="00C9711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971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9711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971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9711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15">
          <w:marLeft w:val="0"/>
          <w:marRight w:val="0"/>
          <w:marTop w:val="0"/>
          <w:marBottom w:val="480"/>
          <w:divBdr>
            <w:top w:val="single" w:sz="6" w:space="0" w:color="C9C9C9"/>
            <w:left w:val="single" w:sz="2" w:space="0" w:color="C9C9C9"/>
            <w:bottom w:val="single" w:sz="6" w:space="24" w:color="C9C9C9"/>
            <w:right w:val="single" w:sz="2" w:space="0" w:color="C9C9C9"/>
          </w:divBdr>
          <w:divsChild>
            <w:div w:id="9039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7620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0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polskie-zwiazki-sportowe" TargetMode="External"/><Relationship Id="rId13" Type="http://schemas.openxmlformats.org/officeDocument/2006/relationships/hyperlink" Target="https://www.nauka.gov.pl/g2/oryginal/2018_06/faece4aaf1272a6997620ed52d237af5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5/1051/1" TargetMode="External"/><Relationship Id="rId12" Type="http://schemas.openxmlformats.org/officeDocument/2006/relationships/hyperlink" Target="https://www.nauka.gov.pl/g2/oryginal/2018_06/1617e0ef9f7124ea6f1637470af68f88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auka.gov.pl/g2/oryginal/2018_06/30aaaea978bdf26673f2e6bd8c3dbf0f.pdf" TargetMode="External"/><Relationship Id="rId5" Type="http://schemas.openxmlformats.org/officeDocument/2006/relationships/hyperlink" Target="https://www.nauka.gov.pl/g2/oryginal/2016_03/ea87172bd3bc95fff811fa8257620164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@mnisw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bm@nauka.gov.pl" TargetMode="External"/><Relationship Id="rId14" Type="http://schemas.openxmlformats.org/officeDocument/2006/relationships/hyperlink" Target="https://www.nauka.gov.pl/komunikaty/informacja-na-temat-stypendiow-ministra-za-wybitne-osiagniecia-dla-doktorantow-na-rok-akademicki-2018-20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</Words>
  <Characters>14814</Characters>
  <Application>Microsoft Office Word</Application>
  <DocSecurity>0</DocSecurity>
  <Lines>123</Lines>
  <Paragraphs>34</Paragraphs>
  <ScaleCrop>false</ScaleCrop>
  <Company/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2018-07-05T10:40:00Z</dcterms:created>
  <dcterms:modified xsi:type="dcterms:W3CDTF">2018-07-05T10:41:00Z</dcterms:modified>
</cp:coreProperties>
</file>