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5" w:rsidRDefault="005D74E5" w:rsidP="005D74E5">
      <w:pPr>
        <w:jc w:val="center"/>
        <w:rPr>
          <w:b/>
        </w:rPr>
      </w:pPr>
      <w:r>
        <w:rPr>
          <w:b/>
        </w:rPr>
        <w:t xml:space="preserve">Harmonogram </w:t>
      </w:r>
      <w:r w:rsidRPr="00D76C22">
        <w:rPr>
          <w:b/>
        </w:rPr>
        <w:t>dod</w:t>
      </w:r>
      <w:r>
        <w:rPr>
          <w:b/>
        </w:rPr>
        <w:t>atkowych zadań praktycznych</w:t>
      </w:r>
      <w:r w:rsidRPr="00D76C22">
        <w:rPr>
          <w:b/>
        </w:rPr>
        <w:t xml:space="preserve"> w formie projektowej</w:t>
      </w:r>
    </w:p>
    <w:p w:rsidR="005D74E5" w:rsidRDefault="005D74E5" w:rsidP="005D74E5">
      <w:pPr>
        <w:jc w:val="center"/>
        <w:rPr>
          <w:b/>
        </w:rPr>
      </w:pPr>
      <w:r w:rsidRPr="00D76C22">
        <w:rPr>
          <w:b/>
        </w:rPr>
        <w:t xml:space="preserve"> pt. „Analiza efektywności </w:t>
      </w:r>
      <w:proofErr w:type="spellStart"/>
      <w:r w:rsidRPr="00D76C22">
        <w:rPr>
          <w:b/>
        </w:rPr>
        <w:t>energetyczno-ekonomiczno-ekologic</w:t>
      </w:r>
      <w:r>
        <w:rPr>
          <w:b/>
        </w:rPr>
        <w:t>znej</w:t>
      </w:r>
      <w:proofErr w:type="spellEnd"/>
      <w:r>
        <w:rPr>
          <w:b/>
        </w:rPr>
        <w:t xml:space="preserve"> obiektów zasilanych z OZE”</w:t>
      </w:r>
    </w:p>
    <w:p w:rsidR="005D74E5" w:rsidRDefault="005D74E5" w:rsidP="005D74E5">
      <w:pPr>
        <w:jc w:val="center"/>
        <w:rPr>
          <w:b/>
        </w:rPr>
      </w:pPr>
    </w:p>
    <w:p w:rsidR="005D74E5" w:rsidRPr="00A9141E" w:rsidRDefault="005D74E5" w:rsidP="005D74E5">
      <w:pPr>
        <w:jc w:val="center"/>
        <w:rPr>
          <w:sz w:val="20"/>
          <w:szCs w:val="20"/>
        </w:rPr>
      </w:pPr>
    </w:p>
    <w:p w:rsidR="005D74E5" w:rsidRDefault="005D74E5" w:rsidP="005D74E5">
      <w:pPr>
        <w:rPr>
          <w:b/>
        </w:rPr>
      </w:pPr>
      <w:r>
        <w:t xml:space="preserve">Miejsce: </w:t>
      </w:r>
      <w:proofErr w:type="spellStart"/>
      <w:r>
        <w:t>WIŚGiE</w:t>
      </w:r>
      <w:proofErr w:type="spellEnd"/>
      <w:r>
        <w:t xml:space="preserve"> </w:t>
      </w:r>
      <w:r>
        <w:rPr>
          <w:b/>
        </w:rPr>
        <w:t>Budynek ENERGIS</w:t>
      </w:r>
    </w:p>
    <w:p w:rsidR="005D74E5" w:rsidRDefault="005D74E5" w:rsidP="005D74E5"/>
    <w:p w:rsidR="005D74E5" w:rsidRDefault="005D74E5" w:rsidP="005D74E5">
      <w:pPr>
        <w:rPr>
          <w:b/>
        </w:rPr>
      </w:pPr>
      <w:r>
        <w:t xml:space="preserve">Prowadzący: </w:t>
      </w:r>
      <w:r>
        <w:rPr>
          <w:b/>
        </w:rPr>
        <w:t xml:space="preserve">Mariola </w:t>
      </w:r>
      <w:proofErr w:type="spellStart"/>
      <w:r>
        <w:rPr>
          <w:b/>
        </w:rPr>
        <w:t>Starzomska</w:t>
      </w:r>
      <w:proofErr w:type="spellEnd"/>
    </w:p>
    <w:p w:rsidR="005D74E5" w:rsidRDefault="005D74E5" w:rsidP="005D74E5"/>
    <w:p w:rsidR="005D74E5" w:rsidRDefault="005D74E5" w:rsidP="005D74E5">
      <w:pPr>
        <w:rPr>
          <w:b/>
        </w:rPr>
      </w:pPr>
      <w:r>
        <w:rPr>
          <w:b/>
        </w:rPr>
        <w:t>Grupa 1</w:t>
      </w: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5077"/>
        <w:gridCol w:w="992"/>
        <w:gridCol w:w="993"/>
        <w:gridCol w:w="814"/>
      </w:tblGrid>
      <w:tr w:rsidR="00A9141E" w:rsidTr="00A9141E">
        <w:tc>
          <w:tcPr>
            <w:tcW w:w="1410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077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14" w:type="dxa"/>
            <w:vAlign w:val="center"/>
          </w:tcPr>
          <w:p w:rsidR="00A9141E" w:rsidRPr="00A9141E" w:rsidRDefault="00A9141E" w:rsidP="00A9141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Sala</w:t>
            </w:r>
          </w:p>
        </w:tc>
      </w:tr>
      <w:tr w:rsidR="00571591" w:rsidTr="00A9141E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Wprowadzenie do przedmiotu (informacje niezbędne do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 xml:space="preserve">właściwego wykonania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OZE): zasady sporządzania charakterystyki energetycznej budynków 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681FEB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A9141E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 w:rsidP="0036681C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Wybór obiektu budowlanego będącego przedmiotem analizy, zapoznanie się z programami komputerowymi wspomagającymi wykonanie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607A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użytkową budynku będącego przedmiotem analizy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konwencjonalnych źródeł energii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rPr>
          <w:trHeight w:val="812"/>
        </w:trPr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(kocioł na biomasę, kolektory słoneczne)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(pompa ciepła), (pompa ciepła, PV)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kosztów inwestycyjnych zastosowanych do zasilania systemów technicznych instalacji oraz kosztów użytkowania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emisji dla wszystkich wariantów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571591" w:rsidRPr="00086453" w:rsidRDefault="00571591" w:rsidP="00CE0C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571591" w:rsidRDefault="00571591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0E1876" w:rsidTr="000E1876">
        <w:tc>
          <w:tcPr>
            <w:tcW w:w="1410" w:type="dxa"/>
            <w:vAlign w:val="center"/>
          </w:tcPr>
          <w:p w:rsidR="000E1876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1876">
              <w:rPr>
                <w:sz w:val="20"/>
                <w:szCs w:val="20"/>
              </w:rPr>
              <w:t>.05.2020</w:t>
            </w:r>
            <w:r w:rsidR="000E1876" w:rsidRPr="00086453">
              <w:rPr>
                <w:sz w:val="20"/>
                <w:szCs w:val="20"/>
              </w:rPr>
              <w:t>r</w:t>
            </w:r>
            <w:r w:rsidR="000E1876"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0E1876" w:rsidRPr="00086453" w:rsidRDefault="000E1876" w:rsidP="00CE0C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0E1876" w:rsidRDefault="000E1876" w:rsidP="000E1876">
            <w:pPr>
              <w:jc w:val="center"/>
            </w:pPr>
            <w:r w:rsidRPr="0090010B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0E1876" w:rsidRPr="00086453" w:rsidRDefault="000E1876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0E1876" w:rsidRDefault="000E1876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</w:tbl>
    <w:p w:rsidR="005D74E5" w:rsidRDefault="005D74E5" w:rsidP="005D74E5">
      <w:pPr>
        <w:rPr>
          <w:b/>
        </w:rPr>
      </w:pPr>
    </w:p>
    <w:p w:rsidR="00086453" w:rsidRDefault="00086453" w:rsidP="005D74E5">
      <w:pPr>
        <w:rPr>
          <w:b/>
        </w:rPr>
      </w:pPr>
    </w:p>
    <w:p w:rsidR="005D74E5" w:rsidRDefault="005D74E5" w:rsidP="005D74E5">
      <w:pPr>
        <w:rPr>
          <w:b/>
        </w:rPr>
      </w:pPr>
      <w:r>
        <w:rPr>
          <w:b/>
        </w:rPr>
        <w:t>Grupa 2</w:t>
      </w:r>
    </w:p>
    <w:tbl>
      <w:tblPr>
        <w:tblStyle w:val="Tabela-Siatka"/>
        <w:tblW w:w="9322" w:type="dxa"/>
        <w:tblLook w:val="04A0"/>
      </w:tblPr>
      <w:tblGrid>
        <w:gridCol w:w="1384"/>
        <w:gridCol w:w="5103"/>
        <w:gridCol w:w="992"/>
        <w:gridCol w:w="993"/>
        <w:gridCol w:w="850"/>
      </w:tblGrid>
      <w:tr w:rsidR="00A9141E" w:rsidTr="007D693E">
        <w:tc>
          <w:tcPr>
            <w:tcW w:w="1384" w:type="dxa"/>
            <w:vAlign w:val="center"/>
          </w:tcPr>
          <w:p w:rsidR="00A9141E" w:rsidRPr="00A9141E" w:rsidRDefault="00A9141E" w:rsidP="007D783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10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50" w:type="dxa"/>
            <w:vAlign w:val="center"/>
          </w:tcPr>
          <w:p w:rsidR="00A9141E" w:rsidRPr="00A9141E" w:rsidRDefault="00A9141E" w:rsidP="00A9141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Wprowadzenie do przedmiotu (informacje niezbędne do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 xml:space="preserve">właściwego wykonania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OZE): zasady sporządzania charakterystyki energetycznej budynków 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AF1BC8">
            <w:pPr>
              <w:jc w:val="center"/>
            </w:pPr>
            <w:r w:rsidRPr="00622256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Wybór obiektu budowlanego będącego przedmiotem analizy, zapoznanie się z programami komputerowymi wspomagającymi wykonanie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użytkową budynku będącego przedmiotem analizy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konwencjonalnych źródeł energii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rPr>
          <w:trHeight w:val="812"/>
        </w:trPr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(kocioł na biomasę, kolektory słoneczne)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(pompa ciepła), (pompa ciepła, PV)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kosztów inwestycyjnych zastosowanych do zasilania systemów technicznych instalacji oraz kosztów użytkowania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emisji dla wszystkich wariantów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807C64" w:rsidRDefault="007F578F" w:rsidP="00CE0C3E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807C64">
              <w:rPr>
                <w:sz w:val="20"/>
                <w:szCs w:val="20"/>
              </w:rPr>
              <w:t>energetyczno-ekonomiczno-ekologicznej</w:t>
            </w:r>
            <w:proofErr w:type="spellEnd"/>
            <w:r w:rsidRPr="00807C64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807C64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578F" w:rsidRPr="00807C64" w:rsidRDefault="007F578F" w:rsidP="00CE0C3E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807C64">
              <w:rPr>
                <w:sz w:val="20"/>
                <w:szCs w:val="20"/>
              </w:rPr>
              <w:t>energetyczno-ekonomiczno-ekologicznej</w:t>
            </w:r>
            <w:proofErr w:type="spellEnd"/>
            <w:r w:rsidRPr="00807C64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807C64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</w:tbl>
    <w:p w:rsidR="00AA6168" w:rsidRDefault="00AA6168" w:rsidP="005D74E5">
      <w:pPr>
        <w:rPr>
          <w:b/>
        </w:rPr>
      </w:pPr>
    </w:p>
    <w:p w:rsidR="00AA6168" w:rsidRDefault="00AA6168" w:rsidP="005D74E5">
      <w:pPr>
        <w:rPr>
          <w:b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Default="001F7258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66" w:rsidRDefault="00A36A66">
      <w:r>
        <w:separator/>
      </w:r>
    </w:p>
  </w:endnote>
  <w:endnote w:type="continuationSeparator" w:id="0">
    <w:p w:rsidR="00A36A66" w:rsidRDefault="00A3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66" w:rsidRDefault="00A36A66">
      <w:r>
        <w:separator/>
      </w:r>
    </w:p>
  </w:footnote>
  <w:footnote w:type="continuationSeparator" w:id="0">
    <w:p w:rsidR="00A36A66" w:rsidRDefault="00A36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86453"/>
    <w:rsid w:val="000A15F7"/>
    <w:rsid w:val="000A5BDF"/>
    <w:rsid w:val="000B3A7E"/>
    <w:rsid w:val="000D1A2B"/>
    <w:rsid w:val="000E1876"/>
    <w:rsid w:val="000F1917"/>
    <w:rsid w:val="0011467D"/>
    <w:rsid w:val="0012539D"/>
    <w:rsid w:val="001326E1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75EDC"/>
    <w:rsid w:val="00286782"/>
    <w:rsid w:val="002D5FF6"/>
    <w:rsid w:val="002D650A"/>
    <w:rsid w:val="003068AB"/>
    <w:rsid w:val="00325B92"/>
    <w:rsid w:val="003524C4"/>
    <w:rsid w:val="0035434A"/>
    <w:rsid w:val="00373E3A"/>
    <w:rsid w:val="003770FA"/>
    <w:rsid w:val="00381EEE"/>
    <w:rsid w:val="003C4B22"/>
    <w:rsid w:val="003D4286"/>
    <w:rsid w:val="003D5822"/>
    <w:rsid w:val="003E2AC2"/>
    <w:rsid w:val="00404DB0"/>
    <w:rsid w:val="00404E3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71591"/>
    <w:rsid w:val="005826E9"/>
    <w:rsid w:val="005A0FEF"/>
    <w:rsid w:val="005C125F"/>
    <w:rsid w:val="005D74E5"/>
    <w:rsid w:val="005E03AF"/>
    <w:rsid w:val="005E370E"/>
    <w:rsid w:val="00601857"/>
    <w:rsid w:val="00601AD0"/>
    <w:rsid w:val="00607AD3"/>
    <w:rsid w:val="00617160"/>
    <w:rsid w:val="00623F84"/>
    <w:rsid w:val="00631FAE"/>
    <w:rsid w:val="00634DB6"/>
    <w:rsid w:val="00646CAA"/>
    <w:rsid w:val="00662F87"/>
    <w:rsid w:val="00670146"/>
    <w:rsid w:val="00671594"/>
    <w:rsid w:val="00681FEB"/>
    <w:rsid w:val="006C508D"/>
    <w:rsid w:val="006D53BC"/>
    <w:rsid w:val="006D7533"/>
    <w:rsid w:val="007039CA"/>
    <w:rsid w:val="0070781C"/>
    <w:rsid w:val="00725A69"/>
    <w:rsid w:val="0072693C"/>
    <w:rsid w:val="0073380E"/>
    <w:rsid w:val="007345CE"/>
    <w:rsid w:val="007372D4"/>
    <w:rsid w:val="00744891"/>
    <w:rsid w:val="00775F7B"/>
    <w:rsid w:val="00776BA6"/>
    <w:rsid w:val="007834FF"/>
    <w:rsid w:val="0079066C"/>
    <w:rsid w:val="007B0DB2"/>
    <w:rsid w:val="007B28C1"/>
    <w:rsid w:val="007D693E"/>
    <w:rsid w:val="007D7830"/>
    <w:rsid w:val="007E07CE"/>
    <w:rsid w:val="007F578F"/>
    <w:rsid w:val="00807C64"/>
    <w:rsid w:val="008132D9"/>
    <w:rsid w:val="00831EF8"/>
    <w:rsid w:val="008642E8"/>
    <w:rsid w:val="00870599"/>
    <w:rsid w:val="00871AA2"/>
    <w:rsid w:val="008A65EE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B0603"/>
    <w:rsid w:val="009C0392"/>
    <w:rsid w:val="009F1395"/>
    <w:rsid w:val="009F7769"/>
    <w:rsid w:val="00A22ECB"/>
    <w:rsid w:val="00A27F6E"/>
    <w:rsid w:val="00A36A66"/>
    <w:rsid w:val="00A53F38"/>
    <w:rsid w:val="00A561AA"/>
    <w:rsid w:val="00A62A7E"/>
    <w:rsid w:val="00A63D46"/>
    <w:rsid w:val="00A83A6D"/>
    <w:rsid w:val="00A87158"/>
    <w:rsid w:val="00A9141E"/>
    <w:rsid w:val="00A95093"/>
    <w:rsid w:val="00AA6168"/>
    <w:rsid w:val="00AB4F19"/>
    <w:rsid w:val="00AD3893"/>
    <w:rsid w:val="00AF1BC8"/>
    <w:rsid w:val="00AF2D67"/>
    <w:rsid w:val="00B1079F"/>
    <w:rsid w:val="00B10CC1"/>
    <w:rsid w:val="00B154DB"/>
    <w:rsid w:val="00B17813"/>
    <w:rsid w:val="00B3062D"/>
    <w:rsid w:val="00B35DF3"/>
    <w:rsid w:val="00B4001F"/>
    <w:rsid w:val="00B45F94"/>
    <w:rsid w:val="00B63ADE"/>
    <w:rsid w:val="00B87516"/>
    <w:rsid w:val="00BB253D"/>
    <w:rsid w:val="00BC15A3"/>
    <w:rsid w:val="00BC1C4D"/>
    <w:rsid w:val="00BC216B"/>
    <w:rsid w:val="00BC3C2D"/>
    <w:rsid w:val="00BD6C8E"/>
    <w:rsid w:val="00BE6B37"/>
    <w:rsid w:val="00BF7243"/>
    <w:rsid w:val="00C07FDF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E0C3E"/>
    <w:rsid w:val="00CE2FC2"/>
    <w:rsid w:val="00D202DB"/>
    <w:rsid w:val="00D26110"/>
    <w:rsid w:val="00D51103"/>
    <w:rsid w:val="00D531D4"/>
    <w:rsid w:val="00D575B3"/>
    <w:rsid w:val="00D61A18"/>
    <w:rsid w:val="00D63458"/>
    <w:rsid w:val="00D94FCF"/>
    <w:rsid w:val="00DB59EC"/>
    <w:rsid w:val="00DE09AA"/>
    <w:rsid w:val="00DE32C2"/>
    <w:rsid w:val="00DE7BD8"/>
    <w:rsid w:val="00DF606F"/>
    <w:rsid w:val="00E02C64"/>
    <w:rsid w:val="00E2090B"/>
    <w:rsid w:val="00E45B5B"/>
    <w:rsid w:val="00E84C5A"/>
    <w:rsid w:val="00E87923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68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3A56-12C2-4439-A318-8B8230A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5</cp:revision>
  <cp:lastPrinted>2019-11-18T09:57:00Z</cp:lastPrinted>
  <dcterms:created xsi:type="dcterms:W3CDTF">2019-11-13T20:53:00Z</dcterms:created>
  <dcterms:modified xsi:type="dcterms:W3CDTF">2019-11-18T10:43:00Z</dcterms:modified>
</cp:coreProperties>
</file>