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0C" w:rsidRPr="00482906" w:rsidRDefault="00E8270C" w:rsidP="00E8270C">
      <w:pPr>
        <w:spacing w:line="254" w:lineRule="auto"/>
        <w:jc w:val="center"/>
        <w:rPr>
          <w:b/>
        </w:rPr>
      </w:pPr>
    </w:p>
    <w:p w:rsidR="00E8270C" w:rsidRPr="00482906" w:rsidRDefault="00E8270C" w:rsidP="00E8270C">
      <w:pPr>
        <w:spacing w:line="254" w:lineRule="auto"/>
        <w:jc w:val="center"/>
        <w:rPr>
          <w:b/>
        </w:rPr>
      </w:pPr>
      <w:r w:rsidRPr="00482906">
        <w:rPr>
          <w:b/>
        </w:rPr>
        <w:t xml:space="preserve">Harmonogram zajęć </w:t>
      </w:r>
      <w:r w:rsidR="000572D9" w:rsidRPr="00482906">
        <w:rPr>
          <w:b/>
        </w:rPr>
        <w:t xml:space="preserve">szkolenia certyfikowanego Podstawy Programowania </w:t>
      </w:r>
      <w:r w:rsidR="000572D9" w:rsidRPr="00482906">
        <w:rPr>
          <w:b/>
        </w:rPr>
        <w:br/>
        <w:t>i Konfiguracji Sterowników PLC</w:t>
      </w:r>
    </w:p>
    <w:p w:rsidR="00835F0D" w:rsidRPr="00482906" w:rsidRDefault="00E8270C" w:rsidP="00E8270C">
      <w:pPr>
        <w:pStyle w:val="Tekstpodstawowy"/>
        <w:rPr>
          <w:b/>
          <w:sz w:val="22"/>
          <w:szCs w:val="22"/>
        </w:rPr>
      </w:pPr>
      <w:r w:rsidRPr="00482906">
        <w:br/>
      </w:r>
      <w:r w:rsidRPr="00482906">
        <w:rPr>
          <w:b/>
          <w:sz w:val="22"/>
          <w:szCs w:val="22"/>
        </w:rPr>
        <w:t xml:space="preserve">Miejsce: </w:t>
      </w:r>
      <w:proofErr w:type="spellStart"/>
      <w:r w:rsidRPr="00482906">
        <w:rPr>
          <w:b/>
          <w:sz w:val="22"/>
          <w:szCs w:val="22"/>
        </w:rPr>
        <w:t>W</w:t>
      </w:r>
      <w:r w:rsidR="00CC7875">
        <w:rPr>
          <w:b/>
          <w:sz w:val="22"/>
          <w:szCs w:val="22"/>
        </w:rPr>
        <w:t>EAiI</w:t>
      </w:r>
      <w:proofErr w:type="spellEnd"/>
      <w:r w:rsidR="00CC7875">
        <w:rPr>
          <w:b/>
          <w:sz w:val="22"/>
          <w:szCs w:val="22"/>
        </w:rPr>
        <w:t xml:space="preserve"> Budynek D</w:t>
      </w:r>
    </w:p>
    <w:p w:rsidR="00E8270C" w:rsidRPr="00482906" w:rsidRDefault="00E8270C" w:rsidP="00E8270C">
      <w:pPr>
        <w:pStyle w:val="Tekstpodstawowy"/>
        <w:rPr>
          <w:b/>
          <w:sz w:val="22"/>
          <w:szCs w:val="22"/>
        </w:rPr>
      </w:pPr>
      <w:r w:rsidRPr="00482906">
        <w:rPr>
          <w:b/>
          <w:sz w:val="22"/>
          <w:szCs w:val="22"/>
        </w:rPr>
        <w:t xml:space="preserve"> </w:t>
      </w:r>
    </w:p>
    <w:p w:rsidR="00835F0D" w:rsidRPr="00482906" w:rsidRDefault="00835F0D" w:rsidP="00E8270C">
      <w:pPr>
        <w:pStyle w:val="Tekstpodstawowy"/>
        <w:rPr>
          <w:b/>
          <w:sz w:val="22"/>
          <w:szCs w:val="22"/>
        </w:rPr>
      </w:pPr>
      <w:r w:rsidRPr="00482906">
        <w:rPr>
          <w:b/>
          <w:sz w:val="22"/>
          <w:szCs w:val="22"/>
        </w:rPr>
        <w:t xml:space="preserve">Grupa: </w:t>
      </w:r>
      <w:r w:rsidR="00503169">
        <w:rPr>
          <w:b/>
          <w:sz w:val="22"/>
          <w:szCs w:val="22"/>
        </w:rPr>
        <w:t>druga</w:t>
      </w:r>
      <w:bookmarkStart w:id="0" w:name="_GoBack"/>
      <w:bookmarkEnd w:id="0"/>
      <w:r w:rsidRPr="00482906">
        <w:rPr>
          <w:b/>
          <w:sz w:val="22"/>
          <w:szCs w:val="22"/>
        </w:rPr>
        <w:t xml:space="preserve"> </w:t>
      </w:r>
      <w:proofErr w:type="spellStart"/>
      <w:r w:rsidRPr="00482906">
        <w:rPr>
          <w:b/>
          <w:sz w:val="22"/>
          <w:szCs w:val="22"/>
        </w:rPr>
        <w:t>WMiBM</w:t>
      </w:r>
      <w:proofErr w:type="spellEnd"/>
    </w:p>
    <w:p w:rsidR="00E8270C" w:rsidRPr="00482906" w:rsidRDefault="00E8270C" w:rsidP="00E8270C">
      <w:pPr>
        <w:pStyle w:val="Tekstpodstawowy"/>
        <w:rPr>
          <w:b/>
          <w:sz w:val="22"/>
          <w:szCs w:val="22"/>
        </w:rPr>
      </w:pPr>
    </w:p>
    <w:p w:rsidR="00E8270C" w:rsidRPr="00482906" w:rsidRDefault="00E8270C" w:rsidP="00E8270C">
      <w:pPr>
        <w:pStyle w:val="Tekstpodstawowy"/>
        <w:rPr>
          <w:sz w:val="22"/>
          <w:szCs w:val="22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4321"/>
        <w:gridCol w:w="1090"/>
        <w:gridCol w:w="1005"/>
        <w:gridCol w:w="2022"/>
        <w:gridCol w:w="843"/>
      </w:tblGrid>
      <w:tr w:rsidR="00482906" w:rsidRPr="00482906" w:rsidTr="000F40D7">
        <w:trPr>
          <w:trHeight w:val="112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0C" w:rsidRPr="00482906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482906">
              <w:rPr>
                <w:sz w:val="24"/>
                <w:szCs w:val="24"/>
              </w:rPr>
              <w:t>Data</w:t>
            </w:r>
            <w:r w:rsidRPr="00482906">
              <w:rPr>
                <w:sz w:val="24"/>
                <w:szCs w:val="24"/>
              </w:rPr>
              <w:br/>
              <w:t>realizacji</w:t>
            </w:r>
            <w:r w:rsidRPr="00482906"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0C" w:rsidRPr="00482906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E8270C" w:rsidRPr="00482906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E8270C" w:rsidRPr="00482906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482906">
              <w:rPr>
                <w:sz w:val="24"/>
                <w:szCs w:val="24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Pr="00482906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482906">
              <w:rPr>
                <w:sz w:val="24"/>
                <w:szCs w:val="24"/>
              </w:rPr>
              <w:t>Godziny</w:t>
            </w:r>
            <w:r w:rsidRPr="00482906"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Pr="00482906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482906">
              <w:rPr>
                <w:sz w:val="24"/>
                <w:szCs w:val="24"/>
              </w:rPr>
              <w:t>Liczba</w:t>
            </w:r>
            <w:r w:rsidRPr="00482906"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Pr="00482906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482906">
              <w:rPr>
                <w:sz w:val="24"/>
                <w:szCs w:val="24"/>
              </w:rPr>
              <w:t xml:space="preserve">Prowadzący </w:t>
            </w:r>
          </w:p>
          <w:p w:rsidR="00E8270C" w:rsidRPr="00482906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482906">
              <w:rPr>
                <w:sz w:val="24"/>
                <w:szCs w:val="24"/>
              </w:rPr>
              <w:t>(imię i nazwisko)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Pr="00482906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 w:rsidRPr="00482906">
              <w:rPr>
                <w:sz w:val="24"/>
                <w:szCs w:val="24"/>
              </w:rPr>
              <w:t>Sala</w:t>
            </w:r>
          </w:p>
        </w:tc>
      </w:tr>
      <w:tr w:rsidR="00482906" w:rsidRPr="00482906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0D7" w:rsidRPr="00482906" w:rsidRDefault="008819A1" w:rsidP="008819A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30</w:t>
            </w:r>
            <w:r w:rsidR="000F40D7" w:rsidRPr="00482906">
              <w:rPr>
                <w:b w:val="0"/>
                <w:sz w:val="22"/>
                <w:szCs w:val="22"/>
              </w:rPr>
              <w:t>.0</w:t>
            </w:r>
            <w:r w:rsidRPr="00482906">
              <w:rPr>
                <w:b w:val="0"/>
                <w:sz w:val="22"/>
                <w:szCs w:val="22"/>
              </w:rPr>
              <w:t>4</w:t>
            </w:r>
            <w:r w:rsidR="000F40D7" w:rsidRPr="00482906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9363D9" w:rsidP="00603DAD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Budowa kompaktowych i modułowych sterowników PLC, metodologia projektowania układów sterowania (typowe rozmieszczenie poszczególnych elementów). Pojęcia podstawowe, norma PN-IEC 61131 (sprzęt i wymagania, języki programowania, elementy konfiguracyjne, komunikacja). Podstawy programowania w języku drabinkowym LD, środowisko programowe. Organizacja pamięci: podział pamięci na adresy, obszar danych, obszar bitów pomocniczych, najważniejsze adresy wejściowo-wyjściowe. Instrukcje operacji na danych: ustawianie, zerowanie, porównanie, kopiowanie, przykłady.</w:t>
            </w:r>
            <w:r w:rsidR="0063103C" w:rsidRPr="00482906">
              <w:rPr>
                <w:b w:val="0"/>
                <w:sz w:val="22"/>
                <w:szCs w:val="22"/>
              </w:rPr>
              <w:t xml:space="preserve"> Praca z symulatorem.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0F40D7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13.30 – 16.50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 xml:space="preserve">Krzysztof </w:t>
            </w:r>
            <w:proofErr w:type="spellStart"/>
            <w:r w:rsidRPr="00482906">
              <w:rPr>
                <w:b w:val="0"/>
                <w:sz w:val="22"/>
                <w:szCs w:val="22"/>
              </w:rPr>
              <w:t>Ludwinek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2.27HD</w:t>
            </w:r>
          </w:p>
        </w:tc>
      </w:tr>
      <w:tr w:rsidR="00482906" w:rsidRPr="00482906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8819A1" w:rsidP="008819A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7</w:t>
            </w:r>
            <w:r w:rsidR="000F40D7" w:rsidRPr="00482906">
              <w:rPr>
                <w:b w:val="0"/>
                <w:sz w:val="22"/>
                <w:szCs w:val="22"/>
              </w:rPr>
              <w:t>.0</w:t>
            </w:r>
            <w:r w:rsidRPr="00482906">
              <w:rPr>
                <w:b w:val="0"/>
                <w:sz w:val="22"/>
                <w:szCs w:val="22"/>
              </w:rPr>
              <w:t>5</w:t>
            </w:r>
            <w:r w:rsidR="000F40D7" w:rsidRPr="00482906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63103C" w:rsidP="0063103C">
            <w:pPr>
              <w:jc w:val="both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 xml:space="preserve">Konfiguracja cyfrowych wejść i wyjść kompaktowych sterowników. Tryby pracy sterowników PLC. Wykorzystanie </w:t>
            </w:r>
            <w:proofErr w:type="spellStart"/>
            <w:r w:rsidRPr="00482906">
              <w:rPr>
                <w:sz w:val="22"/>
                <w:szCs w:val="22"/>
              </w:rPr>
              <w:t>timer</w:t>
            </w:r>
            <w:proofErr w:type="spellEnd"/>
            <w:r w:rsidRPr="00482906">
              <w:rPr>
                <w:sz w:val="22"/>
                <w:szCs w:val="22"/>
              </w:rPr>
              <w:t xml:space="preserve">-ów kalendarzowych oraz obszarów pamięci sterowników PLC w programowym sterowaniu obiektami. Określanie czasów wykonania poszczególnych instrukcji. Pobór prądu - dobór zasilacza. Sterowanie procesem załączania i wyłączania z wykorzystaniem bitów pomocniczych oraz czujników. Praca z symulatorem.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jc w:val="center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>13.30 – 16.50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jc w:val="center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 xml:space="preserve">Krzysztof </w:t>
            </w:r>
            <w:proofErr w:type="spellStart"/>
            <w:r w:rsidRPr="00482906">
              <w:rPr>
                <w:b w:val="0"/>
                <w:sz w:val="22"/>
                <w:szCs w:val="22"/>
              </w:rPr>
              <w:t>Ludwinek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2.27HD</w:t>
            </w:r>
          </w:p>
        </w:tc>
      </w:tr>
      <w:tr w:rsidR="00482906" w:rsidRPr="00482906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8819A1" w:rsidP="008819A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14</w:t>
            </w:r>
            <w:r w:rsidR="000F40D7" w:rsidRPr="00482906">
              <w:rPr>
                <w:b w:val="0"/>
                <w:sz w:val="22"/>
                <w:szCs w:val="22"/>
              </w:rPr>
              <w:t>.0</w:t>
            </w:r>
            <w:r w:rsidRPr="00482906">
              <w:rPr>
                <w:b w:val="0"/>
                <w:sz w:val="22"/>
                <w:szCs w:val="22"/>
              </w:rPr>
              <w:t>5</w:t>
            </w:r>
            <w:r w:rsidR="000F40D7" w:rsidRPr="00482906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63103C" w:rsidP="00603DAD">
            <w:pPr>
              <w:jc w:val="both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 xml:space="preserve">Cyfrowe i analogowe moduły rozszerzające kompaktowych i modułowych sterowników PLC, budowa i alokacja, konfiguracja, współpraca z różnymi jednostkami CPU. Konfiguracja szybkich liczników, pomiar prędkości obrotowej z wykorzystaniem </w:t>
            </w:r>
            <w:proofErr w:type="spellStart"/>
            <w:r w:rsidRPr="00482906">
              <w:rPr>
                <w:sz w:val="22"/>
                <w:szCs w:val="22"/>
              </w:rPr>
              <w:t>enkoderów</w:t>
            </w:r>
            <w:proofErr w:type="spellEnd"/>
            <w:r w:rsidRPr="00482906">
              <w:rPr>
                <w:sz w:val="22"/>
                <w:szCs w:val="22"/>
              </w:rPr>
              <w:t xml:space="preserve">, praktyczne wykorzystanie zboczy narastania i opadania w detekcji sygnałów </w:t>
            </w:r>
            <w:proofErr w:type="spellStart"/>
            <w:r w:rsidRPr="00482906">
              <w:rPr>
                <w:sz w:val="22"/>
                <w:szCs w:val="22"/>
              </w:rPr>
              <w:t>enkodera</w:t>
            </w:r>
            <w:proofErr w:type="spellEnd"/>
            <w:r w:rsidRPr="00482906">
              <w:rPr>
                <w:sz w:val="22"/>
                <w:szCs w:val="22"/>
              </w:rPr>
              <w:t xml:space="preserve">, programowe zwiększanie rozdzielczości </w:t>
            </w:r>
            <w:proofErr w:type="spellStart"/>
            <w:r w:rsidRPr="00482906">
              <w:rPr>
                <w:sz w:val="22"/>
                <w:szCs w:val="22"/>
              </w:rPr>
              <w:t>enkodera</w:t>
            </w:r>
            <w:proofErr w:type="spellEnd"/>
            <w:r w:rsidRPr="00482906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jc w:val="center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>13.30 – 16.50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jc w:val="center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 xml:space="preserve">Krzysztof </w:t>
            </w:r>
            <w:proofErr w:type="spellStart"/>
            <w:r w:rsidRPr="00482906">
              <w:rPr>
                <w:b w:val="0"/>
                <w:sz w:val="22"/>
                <w:szCs w:val="22"/>
              </w:rPr>
              <w:t>Ludwinek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2.27HD</w:t>
            </w:r>
          </w:p>
        </w:tc>
      </w:tr>
      <w:tr w:rsidR="00482906" w:rsidRPr="00482906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8819A1" w:rsidP="008819A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21</w:t>
            </w:r>
            <w:r w:rsidR="000F40D7" w:rsidRPr="00482906">
              <w:rPr>
                <w:b w:val="0"/>
                <w:sz w:val="22"/>
                <w:szCs w:val="22"/>
              </w:rPr>
              <w:t>.0</w:t>
            </w:r>
            <w:r w:rsidRPr="00482906">
              <w:rPr>
                <w:b w:val="0"/>
                <w:sz w:val="22"/>
                <w:szCs w:val="22"/>
              </w:rPr>
              <w:t>5</w:t>
            </w:r>
            <w:r w:rsidR="000F40D7" w:rsidRPr="00482906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EF53EA" w:rsidP="00603DAD">
            <w:pPr>
              <w:jc w:val="both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 xml:space="preserve">Sterowanie procesem załączania i wyłączania z wykorzystaniem </w:t>
            </w:r>
            <w:proofErr w:type="spellStart"/>
            <w:r w:rsidRPr="00482906">
              <w:rPr>
                <w:sz w:val="22"/>
                <w:szCs w:val="22"/>
              </w:rPr>
              <w:t>timer</w:t>
            </w:r>
            <w:proofErr w:type="spellEnd"/>
            <w:r w:rsidRPr="00482906">
              <w:rPr>
                <w:sz w:val="22"/>
                <w:szCs w:val="22"/>
              </w:rPr>
              <w:t xml:space="preserve">-ów kalendarzowych oraz za pomocą zegara czasu rzeczywistego. </w:t>
            </w:r>
            <w:r w:rsidRPr="00482906">
              <w:rPr>
                <w:sz w:val="22"/>
                <w:szCs w:val="22"/>
              </w:rPr>
              <w:lastRenderedPageBreak/>
              <w:t>Praca z obszarem pamięci kompaktowych i modułowych sterowników PLC w systemach BCD, dziesiętnym, szesnastkowym i binarnym. Współpraca panelu operatorskiego HMI i sterownika PLC - wprowadzenie.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lastRenderedPageBreak/>
              <w:t>13.30 – 16.50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 xml:space="preserve">Krzysztof </w:t>
            </w:r>
            <w:proofErr w:type="spellStart"/>
            <w:r w:rsidRPr="00482906">
              <w:rPr>
                <w:b w:val="0"/>
                <w:sz w:val="22"/>
                <w:szCs w:val="22"/>
              </w:rPr>
              <w:t>Ludwinek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2.27HD</w:t>
            </w:r>
          </w:p>
        </w:tc>
      </w:tr>
      <w:tr w:rsidR="00482906" w:rsidRPr="00482906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8819A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lastRenderedPageBreak/>
              <w:t>2</w:t>
            </w:r>
            <w:r w:rsidR="008819A1" w:rsidRPr="00482906">
              <w:rPr>
                <w:b w:val="0"/>
                <w:sz w:val="22"/>
                <w:szCs w:val="22"/>
              </w:rPr>
              <w:t>8</w:t>
            </w:r>
            <w:r w:rsidRPr="00482906">
              <w:rPr>
                <w:b w:val="0"/>
                <w:sz w:val="22"/>
                <w:szCs w:val="22"/>
              </w:rPr>
              <w:t>.0</w:t>
            </w:r>
            <w:r w:rsidR="008819A1" w:rsidRPr="00482906">
              <w:rPr>
                <w:b w:val="0"/>
                <w:sz w:val="22"/>
                <w:szCs w:val="22"/>
              </w:rPr>
              <w:t>5</w:t>
            </w:r>
            <w:r w:rsidRPr="00482906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EF53EA" w:rsidP="00603DAD">
            <w:pPr>
              <w:jc w:val="both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 xml:space="preserve">Praktyczna realizacja układów sterowania z wykorzystaniem detekcji zbocza. Automatyczna zmiana kierunku prędkości obrotowej silników elektrycznych oraz rozruch Y - </w:t>
            </w:r>
            <w:r w:rsidRPr="00482906">
              <w:rPr>
                <w:sz w:val="22"/>
                <w:szCs w:val="22"/>
              </w:rPr>
              <w:sym w:font="Symbol" w:char="F044"/>
            </w:r>
            <w:r w:rsidRPr="00482906">
              <w:rPr>
                <w:sz w:val="22"/>
                <w:szCs w:val="22"/>
              </w:rPr>
              <w:t>. Konfiguracja panelu operatorskiego oraz przekazywanie najważniejszych informacji do pamięci oraz na ekran – praca w trybie ASCII.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jc w:val="center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>13.30 – 16.50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jc w:val="center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 xml:space="preserve">Krzysztof </w:t>
            </w:r>
            <w:proofErr w:type="spellStart"/>
            <w:r w:rsidRPr="00482906">
              <w:rPr>
                <w:b w:val="0"/>
                <w:sz w:val="22"/>
                <w:szCs w:val="22"/>
              </w:rPr>
              <w:t>Ludwinek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2.27HD</w:t>
            </w:r>
          </w:p>
        </w:tc>
      </w:tr>
      <w:tr w:rsidR="00482906" w:rsidRPr="00482906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8819A1" w:rsidP="008819A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4</w:t>
            </w:r>
            <w:r w:rsidR="000F40D7" w:rsidRPr="00482906">
              <w:rPr>
                <w:b w:val="0"/>
                <w:sz w:val="22"/>
                <w:szCs w:val="22"/>
              </w:rPr>
              <w:t>.0</w:t>
            </w:r>
            <w:r w:rsidRPr="00482906">
              <w:rPr>
                <w:b w:val="0"/>
                <w:sz w:val="22"/>
                <w:szCs w:val="22"/>
              </w:rPr>
              <w:t>6</w:t>
            </w:r>
            <w:r w:rsidR="000F40D7" w:rsidRPr="00482906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EF53EA" w:rsidP="00EF53EA">
            <w:pPr>
              <w:jc w:val="both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>Podstawy współpracy i konfiguracji falowników napięcia ze sterownikami PLC. Konfiguracja i uruchomienie falownika napięcia (przy U/=</w:t>
            </w:r>
            <w:proofErr w:type="spellStart"/>
            <w:r w:rsidRPr="00482906">
              <w:rPr>
                <w:sz w:val="22"/>
                <w:szCs w:val="22"/>
              </w:rPr>
              <w:t>const</w:t>
            </w:r>
            <w:proofErr w:type="spellEnd"/>
            <w:r w:rsidRPr="00482906">
              <w:rPr>
                <w:sz w:val="22"/>
                <w:szCs w:val="22"/>
              </w:rPr>
              <w:t>) do współpracy ze sterownikiem PLC. Sterowanie prędkością obrotową poprzez wejście analogowe i wejścia cyfrowe falownika.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jc w:val="center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>13.30 – 16.50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jc w:val="center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 xml:space="preserve">Krzysztof </w:t>
            </w:r>
            <w:proofErr w:type="spellStart"/>
            <w:r w:rsidRPr="00482906">
              <w:rPr>
                <w:b w:val="0"/>
                <w:sz w:val="22"/>
                <w:szCs w:val="22"/>
              </w:rPr>
              <w:t>Ludwinek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2.27HD</w:t>
            </w:r>
          </w:p>
        </w:tc>
      </w:tr>
      <w:tr w:rsidR="00482906" w:rsidRPr="00482906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8819A1" w:rsidP="008819A1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11</w:t>
            </w:r>
            <w:r w:rsidR="000F40D7" w:rsidRPr="00482906">
              <w:rPr>
                <w:b w:val="0"/>
                <w:sz w:val="22"/>
                <w:szCs w:val="22"/>
              </w:rPr>
              <w:t>.0</w:t>
            </w:r>
            <w:r w:rsidRPr="00482906">
              <w:rPr>
                <w:b w:val="0"/>
                <w:sz w:val="22"/>
                <w:szCs w:val="22"/>
              </w:rPr>
              <w:t>6</w:t>
            </w:r>
            <w:r w:rsidR="000F40D7" w:rsidRPr="00482906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EF53EA">
            <w:pPr>
              <w:jc w:val="both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 xml:space="preserve">Opracowanie programu do sterowania wybranym procesem z wykorzystaniem kompaktowego sterownika PLC, modułów rozszerzeń, panelu operatorskiego i </w:t>
            </w:r>
            <w:proofErr w:type="spellStart"/>
            <w:r w:rsidRPr="00482906">
              <w:rPr>
                <w:sz w:val="22"/>
                <w:szCs w:val="22"/>
              </w:rPr>
              <w:t>falowanika</w:t>
            </w:r>
            <w:proofErr w:type="spellEnd"/>
            <w:r w:rsidRPr="00482906">
              <w:rPr>
                <w:sz w:val="22"/>
                <w:szCs w:val="22"/>
              </w:rPr>
              <w:t xml:space="preserve"> napięcia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0F40D7">
            <w:pPr>
              <w:jc w:val="center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>13.30 – 18.40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jc w:val="center"/>
              <w:rPr>
                <w:sz w:val="22"/>
                <w:szCs w:val="22"/>
              </w:rPr>
            </w:pPr>
            <w:r w:rsidRPr="00482906">
              <w:rPr>
                <w:sz w:val="22"/>
                <w:szCs w:val="22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 xml:space="preserve">Krzysztof </w:t>
            </w:r>
            <w:proofErr w:type="spellStart"/>
            <w:r w:rsidRPr="00482906">
              <w:rPr>
                <w:b w:val="0"/>
                <w:sz w:val="22"/>
                <w:szCs w:val="22"/>
              </w:rPr>
              <w:t>Ludwinek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482906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82906">
              <w:rPr>
                <w:b w:val="0"/>
                <w:sz w:val="22"/>
                <w:szCs w:val="22"/>
              </w:rPr>
              <w:t>2.27HD</w:t>
            </w:r>
          </w:p>
        </w:tc>
      </w:tr>
    </w:tbl>
    <w:p w:rsidR="00E8270C" w:rsidRPr="00482906" w:rsidRDefault="00E8270C" w:rsidP="00E8270C">
      <w:pPr>
        <w:tabs>
          <w:tab w:val="left" w:pos="180"/>
        </w:tabs>
        <w:ind w:left="6192" w:firstLine="180"/>
        <w:rPr>
          <w:i/>
        </w:rPr>
      </w:pPr>
    </w:p>
    <w:sectPr w:rsidR="00E8270C" w:rsidRPr="00482906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6C" w:rsidRDefault="005E026C">
      <w:r>
        <w:separator/>
      </w:r>
    </w:p>
  </w:endnote>
  <w:endnote w:type="continuationSeparator" w:id="0">
    <w:p w:rsidR="005E026C" w:rsidRDefault="005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6C" w:rsidRDefault="005E026C">
      <w:r>
        <w:separator/>
      </w:r>
    </w:p>
  </w:footnote>
  <w:footnote w:type="continuationSeparator" w:id="0">
    <w:p w:rsidR="005E026C" w:rsidRDefault="005E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E8270C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4A0D162B" wp14:editId="731853CC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5E026C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E8270C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1NzaxMLG0sDAyNjdX0lEKTi0uzszPAykwqwUAgvf3dywAAAA="/>
  </w:docVars>
  <w:rsids>
    <w:rsidRoot w:val="00E8270C"/>
    <w:rsid w:val="00024673"/>
    <w:rsid w:val="000572D9"/>
    <w:rsid w:val="00085B0C"/>
    <w:rsid w:val="000F40D7"/>
    <w:rsid w:val="001049A2"/>
    <w:rsid w:val="001154FA"/>
    <w:rsid w:val="00174261"/>
    <w:rsid w:val="001828EF"/>
    <w:rsid w:val="001918B6"/>
    <w:rsid w:val="0020058A"/>
    <w:rsid w:val="00296BE1"/>
    <w:rsid w:val="00332E64"/>
    <w:rsid w:val="00361B91"/>
    <w:rsid w:val="003C11C2"/>
    <w:rsid w:val="00403870"/>
    <w:rsid w:val="00482906"/>
    <w:rsid w:val="004A2BE9"/>
    <w:rsid w:val="004C0E7E"/>
    <w:rsid w:val="004D2522"/>
    <w:rsid w:val="004F71B8"/>
    <w:rsid w:val="00503169"/>
    <w:rsid w:val="00511C9F"/>
    <w:rsid w:val="00565A1E"/>
    <w:rsid w:val="00584F6F"/>
    <w:rsid w:val="005A2A72"/>
    <w:rsid w:val="005E026C"/>
    <w:rsid w:val="0063103C"/>
    <w:rsid w:val="00640143"/>
    <w:rsid w:val="00693828"/>
    <w:rsid w:val="007E08F8"/>
    <w:rsid w:val="00835F0D"/>
    <w:rsid w:val="008819A1"/>
    <w:rsid w:val="008B214C"/>
    <w:rsid w:val="00915FD3"/>
    <w:rsid w:val="009363D9"/>
    <w:rsid w:val="00990D69"/>
    <w:rsid w:val="009D671C"/>
    <w:rsid w:val="00A2701B"/>
    <w:rsid w:val="00A275C7"/>
    <w:rsid w:val="00B32C92"/>
    <w:rsid w:val="00B84CF4"/>
    <w:rsid w:val="00BC50BE"/>
    <w:rsid w:val="00C15A79"/>
    <w:rsid w:val="00C94CFC"/>
    <w:rsid w:val="00CC68F3"/>
    <w:rsid w:val="00CC7875"/>
    <w:rsid w:val="00CF38FA"/>
    <w:rsid w:val="00D719B3"/>
    <w:rsid w:val="00D8090E"/>
    <w:rsid w:val="00DB0541"/>
    <w:rsid w:val="00E1474E"/>
    <w:rsid w:val="00E47AB7"/>
    <w:rsid w:val="00E8270C"/>
    <w:rsid w:val="00E832B3"/>
    <w:rsid w:val="00ED0309"/>
    <w:rsid w:val="00EF53EA"/>
    <w:rsid w:val="00F026BC"/>
    <w:rsid w:val="00F50F6F"/>
    <w:rsid w:val="00F53365"/>
    <w:rsid w:val="00F61225"/>
    <w:rsid w:val="00F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0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70C"/>
  </w:style>
  <w:style w:type="paragraph" w:styleId="Tytu">
    <w:name w:val="Title"/>
    <w:basedOn w:val="Normalny"/>
    <w:link w:val="TytuZnak"/>
    <w:qFormat/>
    <w:rsid w:val="00E8270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8270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0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70C"/>
  </w:style>
  <w:style w:type="paragraph" w:styleId="Tytu">
    <w:name w:val="Title"/>
    <w:basedOn w:val="Normalny"/>
    <w:link w:val="TytuZnak"/>
    <w:qFormat/>
    <w:rsid w:val="00E8270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8270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E9E3-E6CD-4309-8CF5-97C22D91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widlak</cp:lastModifiedBy>
  <cp:revision>7</cp:revision>
  <dcterms:created xsi:type="dcterms:W3CDTF">2019-03-08T11:37:00Z</dcterms:created>
  <dcterms:modified xsi:type="dcterms:W3CDTF">2019-03-11T14:06:00Z</dcterms:modified>
</cp:coreProperties>
</file>