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01" w:rsidRPr="00982D74" w:rsidRDefault="00D32101" w:rsidP="00A80484">
      <w:pPr>
        <w:pStyle w:val="Default"/>
        <w:spacing w:line="312" w:lineRule="auto"/>
        <w:jc w:val="right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Załącznik nr 4</w:t>
      </w:r>
      <w:r w:rsidR="003925B9">
        <w:rPr>
          <w:bCs/>
          <w:color w:val="auto"/>
          <w:sz w:val="20"/>
          <w:szCs w:val="20"/>
        </w:rPr>
        <w:t>a</w:t>
      </w:r>
      <w:r w:rsidRPr="00982D74">
        <w:rPr>
          <w:bCs/>
          <w:color w:val="auto"/>
          <w:sz w:val="20"/>
          <w:szCs w:val="20"/>
        </w:rPr>
        <w:t xml:space="preserve"> do Regulaminu </w:t>
      </w:r>
      <w:r>
        <w:rPr>
          <w:bCs/>
          <w:color w:val="auto"/>
          <w:sz w:val="20"/>
          <w:szCs w:val="20"/>
        </w:rPr>
        <w:t>Projektu</w:t>
      </w:r>
    </w:p>
    <w:p w:rsidR="00D32101" w:rsidRDefault="00D32101" w:rsidP="00015F0B">
      <w:pPr>
        <w:pStyle w:val="Default"/>
        <w:spacing w:line="312" w:lineRule="auto"/>
        <w:rPr>
          <w:b/>
          <w:bCs/>
          <w:color w:val="auto"/>
        </w:rPr>
      </w:pPr>
    </w:p>
    <w:p w:rsidR="00D32101" w:rsidRDefault="00D32101" w:rsidP="00015F0B">
      <w:pPr>
        <w:pStyle w:val="Default"/>
        <w:spacing w:line="312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UMOWA UDZIAŁU W PROJEKCIE </w:t>
      </w:r>
    </w:p>
    <w:p w:rsidR="00D32101" w:rsidRDefault="00D32101" w:rsidP="00015F0B">
      <w:pPr>
        <w:pStyle w:val="Default"/>
        <w:spacing w:line="312" w:lineRule="auto"/>
        <w:jc w:val="center"/>
        <w:rPr>
          <w:color w:val="auto"/>
        </w:rPr>
      </w:pPr>
    </w:p>
    <w:p w:rsidR="00D32101" w:rsidRDefault="00D32101" w:rsidP="00336F76">
      <w:pPr>
        <w:pStyle w:val="Default"/>
        <w:tabs>
          <w:tab w:val="center" w:pos="2450"/>
          <w:tab w:val="left" w:pos="3402"/>
        </w:tabs>
        <w:jc w:val="both"/>
        <w:rPr>
          <w:color w:val="auto"/>
        </w:rPr>
      </w:pPr>
      <w:proofErr w:type="gramStart"/>
      <w:r>
        <w:rPr>
          <w:color w:val="auto"/>
        </w:rPr>
        <w:t>zawarta</w:t>
      </w:r>
      <w:proofErr w:type="gramEnd"/>
      <w:r>
        <w:rPr>
          <w:color w:val="auto"/>
        </w:rPr>
        <w:t xml:space="preserve"> w dniu </w:t>
      </w:r>
      <w:r w:rsidR="00336F76">
        <w:rPr>
          <w:color w:val="auto"/>
        </w:rPr>
        <w:tab/>
      </w:r>
      <w:r w:rsidR="00336F76">
        <w:rPr>
          <w:color w:val="auto"/>
        </w:rPr>
        <w:tab/>
      </w:r>
      <w:r>
        <w:rPr>
          <w:color w:val="auto"/>
        </w:rPr>
        <w:t xml:space="preserve"> w Kielcach pomiędzy</w:t>
      </w:r>
    </w:p>
    <w:p w:rsidR="00336F76" w:rsidRDefault="00336F76" w:rsidP="00336F76">
      <w:pPr>
        <w:pStyle w:val="Default"/>
        <w:tabs>
          <w:tab w:val="right" w:leader="dot" w:pos="3402"/>
        </w:tabs>
        <w:spacing w:after="120" w:line="20" w:lineRule="exact"/>
        <w:ind w:left="1559"/>
        <w:jc w:val="both"/>
        <w:rPr>
          <w:color w:val="auto"/>
        </w:rPr>
      </w:pPr>
      <w:r>
        <w:rPr>
          <w:color w:val="auto"/>
        </w:rPr>
        <w:tab/>
      </w:r>
    </w:p>
    <w:p w:rsidR="00D32101" w:rsidRDefault="00D32101" w:rsidP="00015F0B">
      <w:pPr>
        <w:pStyle w:val="Default"/>
        <w:spacing w:line="312" w:lineRule="auto"/>
        <w:jc w:val="both"/>
        <w:rPr>
          <w:color w:val="auto"/>
        </w:rPr>
      </w:pPr>
      <w:r>
        <w:rPr>
          <w:color w:val="auto"/>
        </w:rPr>
        <w:t>Politechniką Świętokrzyską z siedzibą w Kielcach przy al. Tysiąclecia Państwa Polskiego 7, 25-314 Kielce, reprezentowaną przez Kierownika Projektu – dr</w:t>
      </w:r>
      <w:r w:rsidR="003925B9">
        <w:rPr>
          <w:color w:val="auto"/>
        </w:rPr>
        <w:t xml:space="preserve">. </w:t>
      </w:r>
      <w:r>
        <w:rPr>
          <w:color w:val="auto"/>
        </w:rPr>
        <w:t xml:space="preserve">inż. </w:t>
      </w:r>
      <w:r w:rsidR="003925B9">
        <w:rPr>
          <w:color w:val="auto"/>
        </w:rPr>
        <w:t>Grzegorza Słonia</w:t>
      </w:r>
      <w:r>
        <w:rPr>
          <w:color w:val="auto"/>
        </w:rPr>
        <w:t>, działając</w:t>
      </w:r>
      <w:r w:rsidR="003925B9">
        <w:rPr>
          <w:color w:val="auto"/>
        </w:rPr>
        <w:t>ego</w:t>
      </w:r>
      <w:r>
        <w:rPr>
          <w:color w:val="auto"/>
        </w:rPr>
        <w:t xml:space="preserve"> na podstawie pełnomocnictwa Rektora</w:t>
      </w:r>
      <w:r w:rsidR="003925B9">
        <w:rPr>
          <w:color w:val="auto"/>
        </w:rPr>
        <w:t xml:space="preserve"> PŚk</w:t>
      </w:r>
      <w:r>
        <w:rPr>
          <w:color w:val="auto"/>
        </w:rPr>
        <w:t>,</w:t>
      </w:r>
    </w:p>
    <w:p w:rsidR="00D32101" w:rsidRPr="004B67F5" w:rsidRDefault="00D32101" w:rsidP="00015F0B">
      <w:pPr>
        <w:pStyle w:val="Default"/>
        <w:spacing w:line="312" w:lineRule="auto"/>
        <w:jc w:val="both"/>
        <w:rPr>
          <w:color w:val="auto"/>
        </w:rPr>
      </w:pPr>
      <w:proofErr w:type="gramStart"/>
      <w:r>
        <w:rPr>
          <w:color w:val="auto"/>
        </w:rPr>
        <w:t>zwaną</w:t>
      </w:r>
      <w:proofErr w:type="gramEnd"/>
      <w:r>
        <w:rPr>
          <w:color w:val="auto"/>
        </w:rPr>
        <w:t xml:space="preserve"> dalej </w:t>
      </w:r>
      <w:r>
        <w:rPr>
          <w:b/>
          <w:bCs/>
          <w:color w:val="auto"/>
        </w:rPr>
        <w:t>Uczelnią</w:t>
      </w:r>
      <w:r>
        <w:rPr>
          <w:bCs/>
          <w:color w:val="auto"/>
        </w:rPr>
        <w:t>,</w:t>
      </w:r>
    </w:p>
    <w:p w:rsidR="00D32101" w:rsidRDefault="00D32101" w:rsidP="00015F0B">
      <w:pPr>
        <w:pStyle w:val="Default"/>
        <w:spacing w:line="312" w:lineRule="auto"/>
        <w:jc w:val="both"/>
        <w:rPr>
          <w:color w:val="auto"/>
        </w:rPr>
      </w:pPr>
      <w:proofErr w:type="gramStart"/>
      <w:r>
        <w:rPr>
          <w:color w:val="auto"/>
        </w:rPr>
        <w:t>a</w:t>
      </w:r>
      <w:proofErr w:type="gramEnd"/>
    </w:p>
    <w:p w:rsidR="00D32101" w:rsidRDefault="00D32101" w:rsidP="00767D02">
      <w:pPr>
        <w:pStyle w:val="Default"/>
        <w:spacing w:line="312" w:lineRule="auto"/>
        <w:jc w:val="both"/>
        <w:rPr>
          <w:color w:val="auto"/>
        </w:rPr>
      </w:pPr>
      <w:r>
        <w:rPr>
          <w:color w:val="auto"/>
        </w:rPr>
        <w:t>Panem/Panią</w:t>
      </w:r>
    </w:p>
    <w:p w:rsidR="006E4A8C" w:rsidRDefault="006E4A8C" w:rsidP="006E4A8C">
      <w:pPr>
        <w:pStyle w:val="Default"/>
        <w:tabs>
          <w:tab w:val="center" w:pos="4536"/>
          <w:tab w:val="right" w:leader="dot" w:pos="9072"/>
        </w:tabs>
        <w:jc w:val="both"/>
        <w:rPr>
          <w:color w:val="auto"/>
        </w:rPr>
      </w:pPr>
      <w:r>
        <w:rPr>
          <w:color w:val="auto"/>
        </w:rPr>
        <w:tab/>
      </w:r>
    </w:p>
    <w:p w:rsidR="00D32101" w:rsidRDefault="00D32101" w:rsidP="00767D02">
      <w:pPr>
        <w:pStyle w:val="Default"/>
        <w:tabs>
          <w:tab w:val="right" w:leader="dot" w:pos="9072"/>
        </w:tabs>
        <w:spacing w:after="120" w:line="20" w:lineRule="exact"/>
        <w:jc w:val="both"/>
        <w:rPr>
          <w:color w:val="auto"/>
        </w:rPr>
      </w:pPr>
      <w:r>
        <w:rPr>
          <w:color w:val="auto"/>
        </w:rPr>
        <w:tab/>
      </w:r>
    </w:p>
    <w:p w:rsidR="00D32101" w:rsidRDefault="00D32101" w:rsidP="006E4A8C">
      <w:pPr>
        <w:pStyle w:val="Default"/>
        <w:tabs>
          <w:tab w:val="center" w:pos="3544"/>
          <w:tab w:val="left" w:pos="5387"/>
          <w:tab w:val="center" w:pos="7371"/>
        </w:tabs>
        <w:jc w:val="both"/>
        <w:rPr>
          <w:color w:val="auto"/>
        </w:rPr>
      </w:pPr>
      <w:proofErr w:type="gramStart"/>
      <w:r>
        <w:rPr>
          <w:color w:val="auto"/>
        </w:rPr>
        <w:t>zamieszkałym</w:t>
      </w:r>
      <w:proofErr w:type="gramEnd"/>
      <w:r>
        <w:rPr>
          <w:color w:val="auto"/>
        </w:rPr>
        <w:t xml:space="preserve">(łą) w </w:t>
      </w:r>
      <w:r w:rsidR="006E4A8C">
        <w:rPr>
          <w:color w:val="auto"/>
        </w:rPr>
        <w:tab/>
      </w:r>
      <w:r w:rsidR="006E4A8C">
        <w:rPr>
          <w:color w:val="auto"/>
        </w:rPr>
        <w:tab/>
      </w:r>
      <w:r>
        <w:rPr>
          <w:color w:val="auto"/>
        </w:rPr>
        <w:t xml:space="preserve"> ul. </w:t>
      </w:r>
      <w:r>
        <w:rPr>
          <w:color w:val="auto"/>
        </w:rPr>
        <w:tab/>
      </w:r>
    </w:p>
    <w:p w:rsidR="006E4A8C" w:rsidRDefault="006E4A8C" w:rsidP="00767D02">
      <w:pPr>
        <w:pStyle w:val="Default"/>
        <w:tabs>
          <w:tab w:val="right" w:leader="dot" w:pos="5387"/>
          <w:tab w:val="left" w:pos="5767"/>
          <w:tab w:val="right" w:leader="dot" w:pos="9070"/>
        </w:tabs>
        <w:spacing w:after="120" w:line="20" w:lineRule="exact"/>
        <w:ind w:left="1985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D32101" w:rsidRDefault="00D32101" w:rsidP="006E4A8C">
      <w:pPr>
        <w:pStyle w:val="Default"/>
        <w:tabs>
          <w:tab w:val="center" w:pos="2835"/>
          <w:tab w:val="left" w:pos="4820"/>
          <w:tab w:val="center" w:pos="7371"/>
        </w:tabs>
        <w:jc w:val="both"/>
        <w:rPr>
          <w:color w:val="auto"/>
        </w:rPr>
      </w:pPr>
      <w:proofErr w:type="gramStart"/>
      <w:r>
        <w:rPr>
          <w:color w:val="auto"/>
        </w:rPr>
        <w:t>nr</w:t>
      </w:r>
      <w:proofErr w:type="gramEnd"/>
      <w:r>
        <w:rPr>
          <w:color w:val="auto"/>
        </w:rPr>
        <w:t xml:space="preserve"> domu </w:t>
      </w:r>
      <w:r w:rsidR="006E4A8C">
        <w:rPr>
          <w:color w:val="auto"/>
        </w:rPr>
        <w:tab/>
      </w:r>
      <w:r w:rsidR="006E4A8C">
        <w:rPr>
          <w:color w:val="auto"/>
        </w:rPr>
        <w:tab/>
      </w:r>
      <w:r>
        <w:rPr>
          <w:color w:val="auto"/>
        </w:rPr>
        <w:t xml:space="preserve"> nr lokalu </w:t>
      </w:r>
      <w:r>
        <w:rPr>
          <w:color w:val="auto"/>
        </w:rPr>
        <w:tab/>
      </w:r>
    </w:p>
    <w:p w:rsidR="006E4A8C" w:rsidRDefault="006E4A8C" w:rsidP="00767D02">
      <w:pPr>
        <w:pStyle w:val="Default"/>
        <w:tabs>
          <w:tab w:val="right" w:leader="dot" w:pos="4820"/>
          <w:tab w:val="left" w:pos="5812"/>
          <w:tab w:val="right" w:leader="dot" w:pos="9070"/>
        </w:tabs>
        <w:spacing w:after="120" w:line="20" w:lineRule="exact"/>
        <w:ind w:left="851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D32101" w:rsidRDefault="006E4A8C" w:rsidP="00DA2F85">
      <w:pPr>
        <w:pStyle w:val="Default"/>
        <w:tabs>
          <w:tab w:val="center" w:pos="2552"/>
          <w:tab w:val="left" w:pos="4678"/>
        </w:tabs>
        <w:jc w:val="both"/>
        <w:rPr>
          <w:color w:val="auto"/>
        </w:rPr>
      </w:pPr>
      <w:r>
        <w:rPr>
          <w:color w:val="auto"/>
        </w:rPr>
        <w:t xml:space="preserve">PESEL </w:t>
      </w:r>
      <w:r>
        <w:rPr>
          <w:color w:val="auto"/>
        </w:rPr>
        <w:tab/>
      </w:r>
      <w:r>
        <w:rPr>
          <w:color w:val="auto"/>
        </w:rPr>
        <w:tab/>
      </w:r>
      <w:r w:rsidR="00D32101">
        <w:rPr>
          <w:color w:val="auto"/>
        </w:rPr>
        <w:t xml:space="preserve">, </w:t>
      </w:r>
    </w:p>
    <w:p w:rsidR="006E4A8C" w:rsidRDefault="00DA2F85" w:rsidP="00767D02">
      <w:pPr>
        <w:pStyle w:val="Default"/>
        <w:tabs>
          <w:tab w:val="right" w:leader="dot" w:pos="4678"/>
        </w:tabs>
        <w:spacing w:after="120" w:line="20" w:lineRule="exact"/>
        <w:ind w:left="799"/>
        <w:jc w:val="both"/>
        <w:rPr>
          <w:color w:val="auto"/>
        </w:rPr>
      </w:pPr>
      <w:r>
        <w:rPr>
          <w:color w:val="auto"/>
        </w:rPr>
        <w:tab/>
      </w:r>
    </w:p>
    <w:p w:rsidR="00D32101" w:rsidRDefault="00D32101" w:rsidP="00015F0B">
      <w:pPr>
        <w:pStyle w:val="Default"/>
        <w:spacing w:line="312" w:lineRule="auto"/>
        <w:jc w:val="both"/>
        <w:rPr>
          <w:color w:val="auto"/>
        </w:rPr>
      </w:pPr>
      <w:proofErr w:type="gramStart"/>
      <w:r>
        <w:rPr>
          <w:color w:val="auto"/>
        </w:rPr>
        <w:t>zwanym</w:t>
      </w:r>
      <w:proofErr w:type="gramEnd"/>
      <w:r>
        <w:rPr>
          <w:color w:val="auto"/>
        </w:rPr>
        <w:t xml:space="preserve">/ą dalej </w:t>
      </w:r>
      <w:r>
        <w:rPr>
          <w:b/>
          <w:bCs/>
          <w:color w:val="auto"/>
        </w:rPr>
        <w:t>Uczestnikiem Projektu</w:t>
      </w:r>
      <w:r>
        <w:rPr>
          <w:color w:val="auto"/>
        </w:rPr>
        <w:t>.</w:t>
      </w:r>
    </w:p>
    <w:p w:rsidR="00D32101" w:rsidRDefault="00D32101" w:rsidP="00235778">
      <w:pPr>
        <w:pStyle w:val="Default"/>
        <w:keepNext/>
        <w:spacing w:before="240"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</w:t>
      </w:r>
    </w:p>
    <w:p w:rsidR="00D32101" w:rsidRDefault="00D32101" w:rsidP="00015F0B">
      <w:pPr>
        <w:pStyle w:val="Default"/>
        <w:keepNext/>
        <w:spacing w:after="240"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Postanowienia ogólne</w:t>
      </w:r>
    </w:p>
    <w:p w:rsidR="00D32101" w:rsidRDefault="00D32101" w:rsidP="003925B9">
      <w:pPr>
        <w:pStyle w:val="Default"/>
        <w:numPr>
          <w:ilvl w:val="0"/>
          <w:numId w:val="16"/>
        </w:numPr>
        <w:spacing w:after="120" w:line="276" w:lineRule="auto"/>
        <w:ind w:left="284" w:hanging="284"/>
        <w:jc w:val="both"/>
        <w:rPr>
          <w:bCs/>
          <w:color w:val="auto"/>
        </w:rPr>
      </w:pPr>
      <w:r>
        <w:t xml:space="preserve">Uczelnia jest beneficjentem projektu </w:t>
      </w:r>
      <w:r>
        <w:rPr>
          <w:rFonts w:eastAsia="Ubuntu-Bold"/>
          <w:bCs/>
        </w:rPr>
        <w:t>„</w:t>
      </w:r>
      <w:proofErr w:type="gramStart"/>
      <w:r w:rsidR="003925B9" w:rsidRPr="003925B9">
        <w:t>Nowa jakość</w:t>
      </w:r>
      <w:proofErr w:type="gramEnd"/>
      <w:r w:rsidR="003925B9" w:rsidRPr="003925B9">
        <w:t xml:space="preserve"> kształcenia – podniesienie kompetencji studentów i pracowników Politechniki Świętokrzyskiej</w:t>
      </w:r>
      <w:r>
        <w:t xml:space="preserve">” nr </w:t>
      </w:r>
      <w:r w:rsidR="003925B9" w:rsidRPr="003925B9">
        <w:t>POWR.03.05.00-00-Z224/18</w:t>
      </w:r>
      <w:r>
        <w:t>.</w:t>
      </w:r>
    </w:p>
    <w:p w:rsidR="00D32101" w:rsidRDefault="00D32101" w:rsidP="00015F0B">
      <w:pPr>
        <w:pStyle w:val="Default"/>
        <w:numPr>
          <w:ilvl w:val="0"/>
          <w:numId w:val="16"/>
        </w:numPr>
        <w:spacing w:after="120" w:line="276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Celem Projektu jest </w:t>
      </w:r>
      <w:r w:rsidR="003925B9">
        <w:rPr>
          <w:color w:val="auto"/>
        </w:rPr>
        <w:t>doskonalenie oferty i jakości kształcenia poprzez uruchomienie nowego kierunku studiów na Wydziale Elektrotechniki, Automatyki i Informatyki, dwóch nowych specjalności na Wydziale Mechatroniki i Budowy Maszyn, nabycie lub podniesienie kompetencji zawodowych, komunikacyjnych i interpersonalnych studentów studiów stacjonarnych I stopnia Politechniki Świętokrzyskiej</w:t>
      </w:r>
      <w:r w:rsidR="00071D85">
        <w:rPr>
          <w:color w:val="auto"/>
        </w:rPr>
        <w:t xml:space="preserve"> –</w:t>
      </w:r>
      <w:r w:rsidR="003925B9">
        <w:rPr>
          <w:color w:val="auto"/>
        </w:rPr>
        <w:t xml:space="preserve"> poprzez </w:t>
      </w:r>
      <w:r w:rsidR="00071D85">
        <w:rPr>
          <w:color w:val="auto"/>
        </w:rPr>
        <w:t xml:space="preserve">ich udział </w:t>
      </w:r>
      <w:r w:rsidR="00705A20">
        <w:rPr>
          <w:color w:val="auto"/>
        </w:rPr>
        <w:br/>
      </w:r>
      <w:r w:rsidR="00071D85">
        <w:rPr>
          <w:color w:val="auto"/>
        </w:rPr>
        <w:t xml:space="preserve">w </w:t>
      </w:r>
      <w:r w:rsidR="003925B9">
        <w:rPr>
          <w:color w:val="auto"/>
        </w:rPr>
        <w:t xml:space="preserve">certyfikowanych szkoleniach, zajęciach warsztatowych, </w:t>
      </w:r>
      <w:r w:rsidR="003925B9" w:rsidRPr="0014284F">
        <w:rPr>
          <w:color w:val="auto"/>
        </w:rPr>
        <w:t>dodatkowych zadaniach pr</w:t>
      </w:r>
      <w:r w:rsidR="00705A20" w:rsidRPr="0014284F">
        <w:rPr>
          <w:color w:val="auto"/>
        </w:rPr>
        <w:t>aktycznych w formie projektowej</w:t>
      </w:r>
      <w:r w:rsidR="0014284F" w:rsidRPr="0014284F">
        <w:rPr>
          <w:color w:val="auto"/>
        </w:rPr>
        <w:t>,</w:t>
      </w:r>
      <w:r w:rsidR="00705A20" w:rsidRPr="0014284F">
        <w:rPr>
          <w:color w:val="auto"/>
        </w:rPr>
        <w:t xml:space="preserve"> </w:t>
      </w:r>
      <w:r w:rsidR="003925B9" w:rsidRPr="0014284F">
        <w:rPr>
          <w:color w:val="auto"/>
        </w:rPr>
        <w:t>wizytach studyjnych</w:t>
      </w:r>
      <w:r w:rsidR="0014284F" w:rsidRPr="0014284F">
        <w:rPr>
          <w:color w:val="auto"/>
        </w:rPr>
        <w:t xml:space="preserve"> oraz dodatkowych</w:t>
      </w:r>
      <w:r w:rsidR="0014284F">
        <w:rPr>
          <w:color w:val="auto"/>
        </w:rPr>
        <w:t xml:space="preserve"> zajęciach </w:t>
      </w:r>
      <w:r w:rsidR="0014284F">
        <w:rPr>
          <w:color w:val="auto"/>
        </w:rPr>
        <w:br/>
        <w:t>z pracodawcami</w:t>
      </w:r>
      <w:r w:rsidR="003925B9">
        <w:rPr>
          <w:color w:val="auto"/>
        </w:rPr>
        <w:t xml:space="preserve">, służących lepszemu przygotowaniu absolwentów do wejścia na rynek pracy. </w:t>
      </w:r>
    </w:p>
    <w:p w:rsidR="00071D85" w:rsidRPr="00705A20" w:rsidRDefault="00D32101" w:rsidP="0014284F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bCs/>
          <w:color w:val="auto"/>
        </w:rPr>
      </w:pPr>
      <w:r w:rsidRPr="00705A20">
        <w:rPr>
          <w:color w:val="auto"/>
        </w:rPr>
        <w:t xml:space="preserve">Warunkiem uczestnictwa w Projekcie jest </w:t>
      </w:r>
      <w:proofErr w:type="gramStart"/>
      <w:r w:rsidR="00071D85" w:rsidRPr="00705A20">
        <w:rPr>
          <w:color w:val="auto"/>
        </w:rPr>
        <w:t>spełnienie c</w:t>
      </w:r>
      <w:r w:rsidR="00705A20" w:rsidRPr="00705A20">
        <w:rPr>
          <w:color w:val="auto"/>
        </w:rPr>
        <w:t>o</w:t>
      </w:r>
      <w:proofErr w:type="gramEnd"/>
      <w:r w:rsidR="00071D85" w:rsidRPr="00705A20">
        <w:rPr>
          <w:color w:val="auto"/>
        </w:rPr>
        <w:t xml:space="preserve"> najmniej jednego z następujących wymagań:</w:t>
      </w:r>
    </w:p>
    <w:p w:rsidR="00D32101" w:rsidRPr="00705A20" w:rsidRDefault="00705A20" w:rsidP="0014284F">
      <w:pPr>
        <w:pStyle w:val="Default"/>
        <w:numPr>
          <w:ilvl w:val="0"/>
          <w:numId w:val="27"/>
        </w:numPr>
        <w:spacing w:line="276" w:lineRule="auto"/>
        <w:jc w:val="both"/>
        <w:rPr>
          <w:bCs/>
          <w:color w:val="auto"/>
        </w:rPr>
      </w:pPr>
      <w:proofErr w:type="gramStart"/>
      <w:r>
        <w:rPr>
          <w:color w:val="auto"/>
        </w:rPr>
        <w:t>podjęcie</w:t>
      </w:r>
      <w:proofErr w:type="gramEnd"/>
      <w:r>
        <w:rPr>
          <w:color w:val="auto"/>
        </w:rPr>
        <w:t xml:space="preserve"> studiów na nowym kierunku lub nowej specjalności zgodnie z Regulaminem Studiów, obowiązującym w </w:t>
      </w:r>
      <w:r w:rsidR="008D28D4">
        <w:rPr>
          <w:color w:val="auto"/>
        </w:rPr>
        <w:t>PŚk</w:t>
      </w:r>
      <w:r>
        <w:rPr>
          <w:color w:val="auto"/>
        </w:rPr>
        <w:t>,</w:t>
      </w:r>
    </w:p>
    <w:p w:rsidR="00705A20" w:rsidRDefault="00705A20" w:rsidP="00705A20">
      <w:pPr>
        <w:pStyle w:val="Default"/>
        <w:numPr>
          <w:ilvl w:val="0"/>
          <w:numId w:val="27"/>
        </w:numPr>
        <w:spacing w:after="120" w:line="276" w:lineRule="auto"/>
        <w:jc w:val="both"/>
        <w:rPr>
          <w:bCs/>
          <w:color w:val="auto"/>
        </w:rPr>
      </w:pPr>
      <w:proofErr w:type="gramStart"/>
      <w:r>
        <w:rPr>
          <w:color w:val="auto"/>
        </w:rPr>
        <w:t>przystąpienie</w:t>
      </w:r>
      <w:proofErr w:type="gramEnd"/>
      <w:r>
        <w:rPr>
          <w:color w:val="auto"/>
        </w:rPr>
        <w:t xml:space="preserve"> do badania bilansu kompetencji, pomyślne przejście procesu rekrutacji oraz złożenie dokumentów, wymaganych do uczestnictwa w szkoleniu lub wizycie studyjnej.</w:t>
      </w:r>
    </w:p>
    <w:p w:rsidR="00D32101" w:rsidRDefault="00D32101" w:rsidP="00015F0B">
      <w:pPr>
        <w:pStyle w:val="Default"/>
        <w:numPr>
          <w:ilvl w:val="0"/>
          <w:numId w:val="16"/>
        </w:numPr>
        <w:spacing w:after="120" w:line="276" w:lineRule="auto"/>
        <w:ind w:left="284" w:hanging="284"/>
        <w:jc w:val="both"/>
        <w:rPr>
          <w:bCs/>
          <w:color w:val="auto"/>
        </w:rPr>
      </w:pPr>
      <w:r>
        <w:rPr>
          <w:color w:val="auto"/>
        </w:rPr>
        <w:lastRenderedPageBreak/>
        <w:t xml:space="preserve">Udział w projekcie jest bezpłatny z zastrzeżeniem </w:t>
      </w:r>
      <w:r>
        <w:rPr>
          <w:bCs/>
          <w:color w:val="auto"/>
        </w:rPr>
        <w:t>§ 3 ust. 3.</w:t>
      </w:r>
    </w:p>
    <w:p w:rsidR="00D32101" w:rsidRDefault="00D32101" w:rsidP="00015F0B">
      <w:pPr>
        <w:keepNext/>
        <w:autoSpaceDE w:val="0"/>
        <w:autoSpaceDN w:val="0"/>
        <w:adjustRightInd w:val="0"/>
        <w:spacing w:before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</w:t>
      </w:r>
    </w:p>
    <w:p w:rsidR="00D32101" w:rsidRDefault="00D32101" w:rsidP="00015F0B">
      <w:pPr>
        <w:keepNext/>
        <w:autoSpaceDE w:val="0"/>
        <w:autoSpaceDN w:val="0"/>
        <w:adjustRightInd w:val="0"/>
        <w:spacing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Obowiązki Uczelni</w:t>
      </w:r>
    </w:p>
    <w:p w:rsidR="00D32101" w:rsidRDefault="00D32101" w:rsidP="00015F0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Uczelnia zobowiązuje się do:</w:t>
      </w:r>
    </w:p>
    <w:p w:rsidR="00D32101" w:rsidRDefault="00D32101" w:rsidP="00015F0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zapewnienia</w:t>
      </w:r>
      <w:proofErr w:type="gramEnd"/>
      <w:r>
        <w:rPr>
          <w:rFonts w:ascii="Times New Roman" w:hAnsi="Times New Roman"/>
          <w:sz w:val="24"/>
          <w:szCs w:val="24"/>
        </w:rPr>
        <w:t xml:space="preserve"> wykwalifikowanej kadry dydaktycznej</w:t>
      </w:r>
      <w:r w:rsidR="00705A20">
        <w:rPr>
          <w:rFonts w:ascii="Times New Roman" w:hAnsi="Times New Roman"/>
          <w:sz w:val="24"/>
          <w:szCs w:val="24"/>
        </w:rPr>
        <w:t>, prowadzącej formy wsparcia: zajęcia dydaktyczne (wykłady, ćwiczenia, laboratoria, projekty), szkolenia, dodatkowe zadania praktyczne w formie projektów, zajęcia warsztatowe</w:t>
      </w:r>
      <w:r>
        <w:rPr>
          <w:rFonts w:ascii="Times New Roman" w:hAnsi="Times New Roman"/>
          <w:sz w:val="24"/>
          <w:szCs w:val="24"/>
        </w:rPr>
        <w:t>,</w:t>
      </w:r>
    </w:p>
    <w:p w:rsidR="00D32101" w:rsidRDefault="00D32101" w:rsidP="00015F0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zapewnienia</w:t>
      </w:r>
      <w:proofErr w:type="gramEnd"/>
      <w:r>
        <w:rPr>
          <w:rFonts w:ascii="Times New Roman" w:hAnsi="Times New Roman"/>
          <w:sz w:val="24"/>
          <w:szCs w:val="24"/>
        </w:rPr>
        <w:t xml:space="preserve"> pomieszczeń w zakresie niezbędnym do przeprowadzenia zajęć,</w:t>
      </w:r>
    </w:p>
    <w:p w:rsidR="00D32101" w:rsidRDefault="00D32101" w:rsidP="00015F0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przeprowadzenia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05A20">
        <w:rPr>
          <w:rFonts w:ascii="Times New Roman" w:hAnsi="Times New Roman"/>
          <w:sz w:val="24"/>
          <w:szCs w:val="24"/>
        </w:rPr>
        <w:t xml:space="preserve">bilansu kompetencji przy rozpoczęciu oraz zakończeniu uczestnictwa w Projekcie dla studentów, podnoszących kompetencje zawodowe, komunikacyjne </w:t>
      </w:r>
      <w:r w:rsidR="00705A20">
        <w:rPr>
          <w:rFonts w:ascii="Times New Roman" w:hAnsi="Times New Roman"/>
          <w:sz w:val="24"/>
          <w:szCs w:val="24"/>
        </w:rPr>
        <w:br/>
        <w:t>i interpersonalne</w:t>
      </w:r>
      <w:r>
        <w:rPr>
          <w:rFonts w:ascii="Times New Roman" w:hAnsi="Times New Roman"/>
          <w:sz w:val="24"/>
          <w:szCs w:val="24"/>
        </w:rPr>
        <w:t>,</w:t>
      </w:r>
    </w:p>
    <w:p w:rsidR="00D32101" w:rsidRDefault="00D32101" w:rsidP="00015F0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przeprowadzenia</w:t>
      </w:r>
      <w:proofErr w:type="gramEnd"/>
      <w:r>
        <w:rPr>
          <w:rFonts w:ascii="Times New Roman" w:hAnsi="Times New Roman"/>
          <w:sz w:val="24"/>
          <w:szCs w:val="24"/>
        </w:rPr>
        <w:t xml:space="preserve"> zaliczenia/egzaminu/testu po zakończeniu zajęć dydaktycznych,</w:t>
      </w:r>
      <w:r w:rsidR="00705A20">
        <w:rPr>
          <w:rFonts w:ascii="Times New Roman" w:hAnsi="Times New Roman"/>
          <w:sz w:val="24"/>
          <w:szCs w:val="24"/>
        </w:rPr>
        <w:t xml:space="preserve"> warsztatowych lub projektowych oraz po zakończeniu każdego szkolenia,</w:t>
      </w:r>
    </w:p>
    <w:p w:rsidR="00D32101" w:rsidRDefault="00D32101" w:rsidP="00015F0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zapewnienie</w:t>
      </w:r>
      <w:proofErr w:type="gramEnd"/>
      <w:r>
        <w:rPr>
          <w:rFonts w:ascii="Times New Roman" w:hAnsi="Times New Roman"/>
          <w:sz w:val="24"/>
          <w:szCs w:val="24"/>
        </w:rPr>
        <w:t xml:space="preserve"> uczestnictwa w </w:t>
      </w:r>
      <w:r w:rsidR="003E314C">
        <w:rPr>
          <w:rFonts w:ascii="Times New Roman" w:hAnsi="Times New Roman"/>
          <w:sz w:val="24"/>
          <w:szCs w:val="24"/>
        </w:rPr>
        <w:t xml:space="preserve">certyfikowanych </w:t>
      </w:r>
      <w:r>
        <w:rPr>
          <w:rFonts w:ascii="Times New Roman" w:hAnsi="Times New Roman"/>
          <w:sz w:val="24"/>
          <w:szCs w:val="24"/>
        </w:rPr>
        <w:t>szkoleniach zewnętrznych oraz zwrotu kosztów noclegu,</w:t>
      </w:r>
      <w:r>
        <w:rPr>
          <w:rFonts w:ascii="Times New Roman" w:hAnsi="Times New Roman"/>
          <w:color w:val="000000"/>
          <w:sz w:val="24"/>
          <w:szCs w:val="24"/>
        </w:rPr>
        <w:t xml:space="preserve"> podróży i wyżywienia </w:t>
      </w:r>
      <w:r w:rsidR="003E314C">
        <w:rPr>
          <w:rFonts w:ascii="Times New Roman" w:hAnsi="Times New Roman"/>
          <w:color w:val="000000"/>
          <w:sz w:val="24"/>
          <w:szCs w:val="24"/>
        </w:rPr>
        <w:t>– do</w:t>
      </w:r>
      <w:r>
        <w:rPr>
          <w:rFonts w:ascii="Times New Roman" w:hAnsi="Times New Roman"/>
          <w:color w:val="000000"/>
          <w:sz w:val="24"/>
          <w:szCs w:val="24"/>
        </w:rPr>
        <w:t xml:space="preserve"> wysokości określonej w Projekcie,</w:t>
      </w:r>
    </w:p>
    <w:p w:rsidR="00D32101" w:rsidRDefault="00D32101" w:rsidP="00015F0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w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przypadku krajowych </w:t>
      </w:r>
      <w:r w:rsidR="003E314C">
        <w:rPr>
          <w:rFonts w:ascii="Times New Roman" w:hAnsi="Times New Roman"/>
          <w:color w:val="000000"/>
          <w:sz w:val="24"/>
          <w:szCs w:val="24"/>
        </w:rPr>
        <w:t>wizyt studyjnych – refundacji kosztów transportu, wyżywienia i ubezpieczenia zgodnie z budżetem Projektu.</w:t>
      </w:r>
    </w:p>
    <w:p w:rsidR="00D32101" w:rsidRDefault="00D32101" w:rsidP="0014284F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</w:rPr>
      </w:pPr>
      <w:r>
        <w:rPr>
          <w:color w:val="auto"/>
        </w:rPr>
        <w:t>Uczelnia jest uprawniona do:</w:t>
      </w:r>
    </w:p>
    <w:p w:rsidR="00D32101" w:rsidRDefault="00D32101" w:rsidP="0014284F">
      <w:pPr>
        <w:pStyle w:val="Default"/>
        <w:numPr>
          <w:ilvl w:val="0"/>
          <w:numId w:val="19"/>
        </w:numPr>
        <w:spacing w:line="276" w:lineRule="auto"/>
        <w:ind w:left="567" w:hanging="283"/>
        <w:jc w:val="both"/>
        <w:rPr>
          <w:color w:val="auto"/>
        </w:rPr>
      </w:pPr>
      <w:proofErr w:type="gramStart"/>
      <w:r>
        <w:rPr>
          <w:color w:val="auto"/>
        </w:rPr>
        <w:t>odwołania</w:t>
      </w:r>
      <w:proofErr w:type="gramEnd"/>
      <w:r>
        <w:rPr>
          <w:color w:val="auto"/>
        </w:rPr>
        <w:t xml:space="preserve"> danej formy wsparcia lub zmian w harmonogramie nie później niż na 3 dni przed zaplanowaną datą zajęć/szkolenia/stażu/wizyty studyjnej. Uczelnia zobowiązu</w:t>
      </w:r>
      <w:r w:rsidR="008D28D4">
        <w:rPr>
          <w:color w:val="auto"/>
        </w:rPr>
        <w:t>je się poinformować Uczestników Projektu</w:t>
      </w:r>
      <w:r>
        <w:rPr>
          <w:color w:val="auto"/>
        </w:rPr>
        <w:t xml:space="preserve"> o takim zdarzeniu oraz o nowym terminie realizacji danej formy wsparcia,</w:t>
      </w:r>
    </w:p>
    <w:p w:rsidR="00D32101" w:rsidRDefault="00D32101" w:rsidP="00015F0B">
      <w:pPr>
        <w:pStyle w:val="Default"/>
        <w:numPr>
          <w:ilvl w:val="0"/>
          <w:numId w:val="19"/>
        </w:numPr>
        <w:spacing w:after="120" w:line="276" w:lineRule="auto"/>
        <w:ind w:left="567" w:hanging="283"/>
        <w:jc w:val="both"/>
        <w:rPr>
          <w:color w:val="auto"/>
        </w:rPr>
      </w:pPr>
      <w:proofErr w:type="gramStart"/>
      <w:r>
        <w:rPr>
          <w:color w:val="auto"/>
        </w:rPr>
        <w:t>rozwiązania</w:t>
      </w:r>
      <w:proofErr w:type="gramEnd"/>
      <w:r>
        <w:rPr>
          <w:color w:val="auto"/>
        </w:rPr>
        <w:t xml:space="preserve"> niniejszej Umowy w przypadku rozwiązania umowy o dofinansowanie pomiędzy Uczelnią a Instytucją Pośredniczącą – Narodowym Centrum Badań </w:t>
      </w:r>
      <w:r w:rsidR="00892C9A">
        <w:rPr>
          <w:color w:val="auto"/>
        </w:rPr>
        <w:br/>
      </w:r>
      <w:r>
        <w:rPr>
          <w:color w:val="auto"/>
        </w:rPr>
        <w:t>i Rozwoju z siedzibą w Warszawie.</w:t>
      </w:r>
    </w:p>
    <w:p w:rsidR="00D32101" w:rsidRDefault="00D32101" w:rsidP="0014284F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</w:rPr>
      </w:pPr>
      <w:r>
        <w:rPr>
          <w:color w:val="auto"/>
        </w:rPr>
        <w:t>Uczelnia nie ponosi odpowiedzialności wobec Uczestnika</w:t>
      </w:r>
      <w:r w:rsidR="008D28D4">
        <w:rPr>
          <w:color w:val="auto"/>
        </w:rPr>
        <w:t xml:space="preserve"> Projektu</w:t>
      </w:r>
      <w:r>
        <w:rPr>
          <w:color w:val="auto"/>
        </w:rPr>
        <w:t xml:space="preserve"> w przypadku:</w:t>
      </w:r>
    </w:p>
    <w:p w:rsidR="00D32101" w:rsidRDefault="00D32101" w:rsidP="0014284F">
      <w:pPr>
        <w:pStyle w:val="Default"/>
        <w:numPr>
          <w:ilvl w:val="0"/>
          <w:numId w:val="20"/>
        </w:numPr>
        <w:spacing w:line="276" w:lineRule="auto"/>
        <w:ind w:left="567" w:hanging="283"/>
        <w:jc w:val="both"/>
        <w:rPr>
          <w:color w:val="auto"/>
        </w:rPr>
      </w:pPr>
      <w:proofErr w:type="gramStart"/>
      <w:r>
        <w:rPr>
          <w:color w:val="auto"/>
        </w:rPr>
        <w:t>rozwiązania</w:t>
      </w:r>
      <w:proofErr w:type="gramEnd"/>
      <w:r>
        <w:rPr>
          <w:color w:val="auto"/>
        </w:rPr>
        <w:t xml:space="preserve"> przez Instytucję Pośredniczącą umowy o dofinansowanie Projektu,</w:t>
      </w:r>
    </w:p>
    <w:p w:rsidR="00D32101" w:rsidRDefault="00D32101" w:rsidP="0014284F">
      <w:pPr>
        <w:pStyle w:val="Default"/>
        <w:numPr>
          <w:ilvl w:val="0"/>
          <w:numId w:val="20"/>
        </w:numPr>
        <w:spacing w:line="276" w:lineRule="auto"/>
        <w:ind w:left="567" w:hanging="283"/>
        <w:jc w:val="both"/>
        <w:rPr>
          <w:color w:val="auto"/>
        </w:rPr>
      </w:pPr>
      <w:proofErr w:type="gramStart"/>
      <w:r>
        <w:rPr>
          <w:color w:val="auto"/>
        </w:rPr>
        <w:t>wstrzymania</w:t>
      </w:r>
      <w:proofErr w:type="gramEnd"/>
      <w:r>
        <w:rPr>
          <w:color w:val="auto"/>
        </w:rPr>
        <w:t xml:space="preserve"> finansowania Projektu przez Instytucję Pośredniczącą, w tym również spowodowanego brakiem środków na realizację Projektu,</w:t>
      </w:r>
    </w:p>
    <w:p w:rsidR="00D32101" w:rsidRDefault="00D32101" w:rsidP="00015F0B">
      <w:pPr>
        <w:pStyle w:val="Default"/>
        <w:numPr>
          <w:ilvl w:val="0"/>
          <w:numId w:val="20"/>
        </w:numPr>
        <w:spacing w:after="120" w:line="276" w:lineRule="auto"/>
        <w:ind w:left="567" w:hanging="283"/>
        <w:jc w:val="both"/>
        <w:rPr>
          <w:color w:val="auto"/>
        </w:rPr>
      </w:pPr>
      <w:proofErr w:type="gramStart"/>
      <w:r>
        <w:t>doznania</w:t>
      </w:r>
      <w:proofErr w:type="gramEnd"/>
      <w:r>
        <w:t xml:space="preserve"> szkód lub uszczerbku na zdrowiu przez Uczestnika Projektu, który powinien posiadać ubezpieczenie indywidualne NNW w trakcie uczestnictwa w Projekcie.</w:t>
      </w:r>
    </w:p>
    <w:p w:rsidR="00D32101" w:rsidRDefault="00D32101" w:rsidP="00015F0B">
      <w:pPr>
        <w:pStyle w:val="Default"/>
        <w:numPr>
          <w:ilvl w:val="0"/>
          <w:numId w:val="17"/>
        </w:numPr>
        <w:spacing w:after="120" w:line="276" w:lineRule="auto"/>
        <w:ind w:left="284" w:hanging="284"/>
        <w:jc w:val="both"/>
        <w:rPr>
          <w:color w:val="auto"/>
        </w:rPr>
      </w:pPr>
      <w:r>
        <w:t xml:space="preserve">Uczestnikowi nie przysługuje jakakolwiek rekompensata w przypadkach określonych </w:t>
      </w:r>
      <w:r>
        <w:br/>
        <w:t>w ust. 2 i 3.</w:t>
      </w:r>
    </w:p>
    <w:p w:rsidR="00D32101" w:rsidRDefault="00D32101" w:rsidP="00015F0B">
      <w:pPr>
        <w:pStyle w:val="Akapitzlist"/>
        <w:keepNext/>
        <w:autoSpaceDE w:val="0"/>
        <w:autoSpaceDN w:val="0"/>
        <w:adjustRightInd w:val="0"/>
        <w:spacing w:before="240" w:after="0"/>
        <w:ind w:left="64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3</w:t>
      </w:r>
    </w:p>
    <w:p w:rsidR="00D32101" w:rsidRDefault="00D32101" w:rsidP="00015F0B">
      <w:pPr>
        <w:pStyle w:val="Akapitzlist"/>
        <w:keepNext/>
        <w:autoSpaceDE w:val="0"/>
        <w:autoSpaceDN w:val="0"/>
        <w:adjustRightInd w:val="0"/>
        <w:spacing w:after="240"/>
        <w:ind w:left="646"/>
        <w:contextualSpacing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Obowiązki Uczestnika Projektu</w:t>
      </w:r>
    </w:p>
    <w:p w:rsidR="00D32101" w:rsidRDefault="00D32101" w:rsidP="00015F0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związku z przyst</w:t>
      </w:r>
      <w:r w:rsidR="008D28D4">
        <w:rPr>
          <w:rFonts w:ascii="Times New Roman" w:hAnsi="Times New Roman"/>
          <w:color w:val="000000"/>
          <w:sz w:val="24"/>
          <w:szCs w:val="24"/>
        </w:rPr>
        <w:t>ąpieniem do Projektu, Uczestnik Projektu</w:t>
      </w:r>
      <w:r>
        <w:rPr>
          <w:rFonts w:ascii="Times New Roman" w:hAnsi="Times New Roman"/>
          <w:color w:val="000000"/>
          <w:sz w:val="24"/>
          <w:szCs w:val="24"/>
        </w:rPr>
        <w:t xml:space="preserve"> oświadcza, że:</w:t>
      </w:r>
    </w:p>
    <w:p w:rsidR="00D32101" w:rsidRDefault="00D32101" w:rsidP="00015F0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wyraża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wolę uczestnictwa w Projekcie,</w:t>
      </w:r>
    </w:p>
    <w:p w:rsidR="00D32101" w:rsidRDefault="00D32101" w:rsidP="00015F0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spełnia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wszystkie kryteria kwalifikowalności uprawniające do udziału w Projekcie, </w:t>
      </w:r>
      <w:r>
        <w:rPr>
          <w:rFonts w:ascii="Times New Roman" w:hAnsi="Times New Roman"/>
          <w:color w:val="000000"/>
          <w:sz w:val="24"/>
          <w:szCs w:val="24"/>
        </w:rPr>
        <w:br/>
        <w:t>a przedstawione dane są prawdziwe i aktualne na dzień podpisania niniejszej Umowy,</w:t>
      </w:r>
    </w:p>
    <w:p w:rsidR="00D32101" w:rsidRDefault="008D28D4" w:rsidP="00015F0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został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poinformowany</w:t>
      </w:r>
      <w:r w:rsidR="00D32101">
        <w:rPr>
          <w:rFonts w:ascii="Times New Roman" w:hAnsi="Times New Roman"/>
          <w:color w:val="000000"/>
          <w:sz w:val="24"/>
          <w:szCs w:val="24"/>
        </w:rPr>
        <w:t xml:space="preserve"> przez Uczelnię, że Projekt jest współfinansowany ze środków Europejskiego Funduszu Społecznego, </w:t>
      </w:r>
    </w:p>
    <w:p w:rsidR="00D32101" w:rsidRDefault="008D28D4" w:rsidP="00015F0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wyraził</w:t>
      </w:r>
      <w:proofErr w:type="gramEnd"/>
      <w:r w:rsidR="00D32101">
        <w:rPr>
          <w:rFonts w:ascii="Times New Roman" w:hAnsi="Times New Roman"/>
          <w:color w:val="000000"/>
          <w:sz w:val="24"/>
          <w:szCs w:val="24"/>
        </w:rPr>
        <w:t xml:space="preserve"> zgodę na przetwarzanie danych osobowych w zakresie wymaganym przez Projekt, zgodnie ze złożonym na etapie rekrutacji Oświadczeniem uczestnika projektu,</w:t>
      </w:r>
    </w:p>
    <w:p w:rsidR="00D32101" w:rsidRDefault="00D32101" w:rsidP="008D28D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568" w:hanging="284"/>
        <w:contextualSpacing w:val="0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jest</w:t>
      </w:r>
      <w:proofErr w:type="gramEnd"/>
      <w:r w:rsidR="008D28D4">
        <w:rPr>
          <w:rFonts w:ascii="Times New Roman" w:hAnsi="Times New Roman"/>
          <w:color w:val="000000"/>
          <w:sz w:val="24"/>
          <w:szCs w:val="24"/>
        </w:rPr>
        <w:t xml:space="preserve"> świadomy</w:t>
      </w:r>
      <w:r>
        <w:rPr>
          <w:rFonts w:ascii="Times New Roman" w:hAnsi="Times New Roman"/>
          <w:color w:val="000000"/>
          <w:sz w:val="24"/>
          <w:szCs w:val="24"/>
        </w:rPr>
        <w:t xml:space="preserve"> odpowiedzialności za składanie oświadczeń niezgodnych z prawdą.</w:t>
      </w:r>
    </w:p>
    <w:p w:rsidR="00D32101" w:rsidRDefault="0042292D" w:rsidP="0014284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Uczestnik</w:t>
      </w:r>
      <w:r w:rsidR="00D32101">
        <w:rPr>
          <w:rFonts w:ascii="Times New Roman" w:hAnsi="Times New Roman"/>
          <w:color w:val="000000"/>
          <w:sz w:val="24"/>
          <w:szCs w:val="24"/>
        </w:rPr>
        <w:t xml:space="preserve"> Projektu ma obowiązek:</w:t>
      </w:r>
    </w:p>
    <w:p w:rsidR="008D28D4" w:rsidRDefault="008D28D4" w:rsidP="0014284F">
      <w:pPr>
        <w:pStyle w:val="Default"/>
        <w:numPr>
          <w:ilvl w:val="0"/>
          <w:numId w:val="23"/>
        </w:numPr>
        <w:spacing w:line="276" w:lineRule="auto"/>
        <w:ind w:left="567" w:hanging="283"/>
        <w:jc w:val="both"/>
        <w:rPr>
          <w:color w:val="auto"/>
          <w:spacing w:val="-6"/>
        </w:rPr>
      </w:pPr>
      <w:proofErr w:type="gramStart"/>
      <w:r>
        <w:rPr>
          <w:color w:val="auto"/>
          <w:spacing w:val="-6"/>
        </w:rPr>
        <w:t>uczestnictwa</w:t>
      </w:r>
      <w:proofErr w:type="gramEnd"/>
      <w:r>
        <w:rPr>
          <w:color w:val="auto"/>
          <w:spacing w:val="-6"/>
        </w:rPr>
        <w:t xml:space="preserve"> w zajęcia</w:t>
      </w:r>
      <w:r w:rsidR="000226CD">
        <w:rPr>
          <w:color w:val="auto"/>
          <w:spacing w:val="-6"/>
        </w:rPr>
        <w:t>ch</w:t>
      </w:r>
      <w:r>
        <w:rPr>
          <w:color w:val="auto"/>
          <w:spacing w:val="-6"/>
        </w:rPr>
        <w:t xml:space="preserve"> nowego kierunku lub specjalności, zgodnie z Regulaminem Studiów, obowiązującym w PŚk i/lub wypełnienia ankiety badania bilansu kompetencji na wstępie – przed przystąpieniem do pierwszej formy wsparcia oraz na zakończenie uczestnictwa </w:t>
      </w:r>
      <w:r>
        <w:rPr>
          <w:color w:val="auto"/>
          <w:spacing w:val="-6"/>
        </w:rPr>
        <w:br/>
        <w:t>w Projekcie,</w:t>
      </w:r>
    </w:p>
    <w:p w:rsidR="00D32101" w:rsidRDefault="00D32101" w:rsidP="0014284F">
      <w:pPr>
        <w:pStyle w:val="Default"/>
        <w:numPr>
          <w:ilvl w:val="0"/>
          <w:numId w:val="23"/>
        </w:numPr>
        <w:spacing w:line="276" w:lineRule="auto"/>
        <w:ind w:left="567" w:hanging="283"/>
        <w:jc w:val="both"/>
        <w:rPr>
          <w:color w:val="auto"/>
        </w:rPr>
      </w:pPr>
      <w:r>
        <w:rPr>
          <w:color w:val="auto"/>
        </w:rPr>
        <w:t xml:space="preserve">uczestnictwa w zadeklarowanych formach wsparcia w </w:t>
      </w:r>
      <w:proofErr w:type="gramStart"/>
      <w:r>
        <w:rPr>
          <w:color w:val="auto"/>
        </w:rPr>
        <w:t>wymiarze co</w:t>
      </w:r>
      <w:proofErr w:type="gramEnd"/>
      <w:r>
        <w:rPr>
          <w:color w:val="auto"/>
        </w:rPr>
        <w:t xml:space="preserve"> najmniej 80% czasu każdej z nich,</w:t>
      </w:r>
      <w:bookmarkStart w:id="0" w:name="_GoBack"/>
      <w:bookmarkEnd w:id="0"/>
    </w:p>
    <w:p w:rsidR="00D32101" w:rsidRDefault="00D32101" w:rsidP="0014284F">
      <w:pPr>
        <w:pStyle w:val="Default"/>
        <w:numPr>
          <w:ilvl w:val="0"/>
          <w:numId w:val="23"/>
        </w:numPr>
        <w:spacing w:line="276" w:lineRule="auto"/>
        <w:ind w:left="567" w:hanging="283"/>
        <w:jc w:val="both"/>
      </w:pPr>
      <w:proofErr w:type="gramStart"/>
      <w:r>
        <w:rPr>
          <w:color w:val="auto"/>
        </w:rPr>
        <w:t>podejścia</w:t>
      </w:r>
      <w:proofErr w:type="gramEnd"/>
      <w:r>
        <w:rPr>
          <w:color w:val="auto"/>
        </w:rPr>
        <w:t xml:space="preserve"> do zaliczenia</w:t>
      </w:r>
      <w:r w:rsidR="008D28D4">
        <w:rPr>
          <w:color w:val="auto"/>
        </w:rPr>
        <w:t>/egzaminu/testu z</w:t>
      </w:r>
      <w:r>
        <w:rPr>
          <w:color w:val="auto"/>
        </w:rPr>
        <w:t xml:space="preserve"> zajęć</w:t>
      </w:r>
      <w:r w:rsidR="008D28D4">
        <w:rPr>
          <w:color w:val="auto"/>
        </w:rPr>
        <w:t xml:space="preserve">, </w:t>
      </w:r>
      <w:r>
        <w:rPr>
          <w:color w:val="auto"/>
        </w:rPr>
        <w:t>o ile w danej formie wsparcia jest to przewidziane</w:t>
      </w:r>
      <w:r>
        <w:t>,</w:t>
      </w:r>
    </w:p>
    <w:p w:rsidR="00D32101" w:rsidRDefault="008D28D4" w:rsidP="0014284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567" w:hanging="283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wypełniania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list</w:t>
      </w:r>
      <w:r w:rsidR="00D32101">
        <w:rPr>
          <w:rFonts w:ascii="Times New Roman" w:hAnsi="Times New Roman"/>
          <w:color w:val="000000"/>
          <w:sz w:val="24"/>
          <w:szCs w:val="24"/>
        </w:rPr>
        <w:t xml:space="preserve"> obecności, ankiet itp., udzielania wszelkich informacji na temat wpływu uczestnictwa w poszczególnych formach wsparcia w ra</w:t>
      </w:r>
      <w:r>
        <w:rPr>
          <w:rFonts w:ascii="Times New Roman" w:hAnsi="Times New Roman"/>
          <w:color w:val="000000"/>
          <w:sz w:val="24"/>
          <w:szCs w:val="24"/>
        </w:rPr>
        <w:t>mach Projektu na poziom jego</w:t>
      </w:r>
      <w:r w:rsidR="00D32101">
        <w:rPr>
          <w:rFonts w:ascii="Times New Roman" w:hAnsi="Times New Roman"/>
          <w:color w:val="000000"/>
          <w:sz w:val="24"/>
          <w:szCs w:val="24"/>
        </w:rPr>
        <w:t xml:space="preserve"> kompetencji,</w:t>
      </w:r>
    </w:p>
    <w:p w:rsidR="008D28D4" w:rsidRDefault="008D28D4" w:rsidP="0014284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ind w:left="568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dostarczenia do Biura Projektu (al. Tysiąclecia Państwa Polskiego 7, 25-314 Kielce, pok. 1.09C) w okresie do 6 miesięcy od zakończenia kształcenia, zaświadczenia </w:t>
      </w:r>
      <w:r w:rsidR="0042292D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o podjęciu zatrudnienia (dotyczy: zawarcia umowy o pracę na okres min. 3 miesięcy </w:t>
      </w:r>
      <w:r w:rsidR="0042292D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w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wymiarze co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najmniej 1/2 etatu; </w:t>
      </w:r>
      <w:r w:rsidRPr="00AD64AF">
        <w:rPr>
          <w:rFonts w:ascii="Times New Roman" w:hAnsi="Times New Roman"/>
          <w:color w:val="000000"/>
          <w:sz w:val="24"/>
          <w:szCs w:val="24"/>
        </w:rPr>
        <w:t xml:space="preserve">umowy cywilnoprawnej na okres min. 3 miesięcy; </w:t>
      </w:r>
      <w:r w:rsidR="00AD64AF" w:rsidRPr="00AD64AF">
        <w:rPr>
          <w:rFonts w:ascii="Times New Roman" w:hAnsi="Times New Roman"/>
          <w:sz w:val="24"/>
          <w:szCs w:val="24"/>
        </w:rPr>
        <w:t>rozpoczęci</w:t>
      </w:r>
      <w:r w:rsidR="00AD64AF">
        <w:rPr>
          <w:rFonts w:ascii="Times New Roman" w:hAnsi="Times New Roman"/>
          <w:sz w:val="24"/>
          <w:szCs w:val="24"/>
        </w:rPr>
        <w:t>a</w:t>
      </w:r>
      <w:r w:rsidR="00AD64AF" w:rsidRPr="00AD64AF">
        <w:rPr>
          <w:rFonts w:ascii="Times New Roman" w:hAnsi="Times New Roman"/>
          <w:sz w:val="24"/>
          <w:szCs w:val="24"/>
        </w:rPr>
        <w:t xml:space="preserve"> działalności gospodarczej </w:t>
      </w:r>
      <w:r w:rsidR="00AD64AF" w:rsidRPr="00AD64AF">
        <w:rPr>
          <w:rFonts w:ascii="Times New Roman" w:hAnsi="Times New Roman"/>
          <w:color w:val="000000"/>
          <w:sz w:val="24"/>
          <w:szCs w:val="24"/>
        </w:rPr>
        <w:t>trwającej</w:t>
      </w:r>
      <w:r>
        <w:rPr>
          <w:rFonts w:ascii="Times New Roman" w:hAnsi="Times New Roman"/>
          <w:color w:val="000000"/>
          <w:sz w:val="24"/>
          <w:szCs w:val="24"/>
        </w:rPr>
        <w:t xml:space="preserve"> min. 3 miesiące) lub kontynuacji kształcenia, osobiście albo listem poleconym na adres siedziby Biura Projektu</w:t>
      </w:r>
      <w:r w:rsidR="000845B0">
        <w:rPr>
          <w:rFonts w:ascii="Times New Roman" w:hAnsi="Times New Roman"/>
          <w:color w:val="000000"/>
          <w:sz w:val="24"/>
          <w:szCs w:val="24"/>
        </w:rPr>
        <w:t>.</w:t>
      </w:r>
    </w:p>
    <w:p w:rsidR="00D32101" w:rsidRDefault="00D32101" w:rsidP="00015F0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 przyjmuje do wiadomości, że przekroczenie liczby 20% nieobecności na przyznanej formie wsparcia lub inne naruszenie zasad projektu spowoduje rozwiązanie niniejszej Umowy ze skutkiem natychmiastowym i skreślenie z listy Uczestników Projektu, z obowiązkiem zwrotu kosztów związanych z udziałem Uczestnika</w:t>
      </w:r>
      <w:r w:rsidR="0042292D">
        <w:rPr>
          <w:rFonts w:ascii="Times New Roman" w:hAnsi="Times New Roman"/>
          <w:sz w:val="24"/>
          <w:szCs w:val="24"/>
        </w:rPr>
        <w:t xml:space="preserve"> Projektu</w:t>
      </w:r>
      <w:r>
        <w:rPr>
          <w:rFonts w:ascii="Times New Roman" w:hAnsi="Times New Roman"/>
          <w:sz w:val="24"/>
          <w:szCs w:val="24"/>
        </w:rPr>
        <w:t xml:space="preserve"> </w:t>
      </w:r>
      <w:r w:rsidR="0042292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Projekcie oraz zwrotu kosztów ewentualnych kar za niewywiązanie się z umowy </w:t>
      </w:r>
      <w:r w:rsidR="0042292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dofinansowanie Projektu, a wynikających z zakończenia udziału w Projekcie przez Uczestnika</w:t>
      </w:r>
      <w:r w:rsidR="0042292D">
        <w:rPr>
          <w:rFonts w:ascii="Times New Roman" w:hAnsi="Times New Roman"/>
          <w:sz w:val="24"/>
          <w:szCs w:val="24"/>
        </w:rPr>
        <w:t xml:space="preserve"> Projektu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32101" w:rsidRDefault="00D32101" w:rsidP="0014284F">
      <w:pPr>
        <w:pStyle w:val="Akapitzlist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</w:t>
      </w:r>
      <w:r w:rsidR="0042292D">
        <w:rPr>
          <w:rFonts w:ascii="Times New Roman" w:hAnsi="Times New Roman"/>
          <w:sz w:val="24"/>
          <w:szCs w:val="24"/>
        </w:rPr>
        <w:t xml:space="preserve"> Projektu</w:t>
      </w:r>
      <w:r>
        <w:rPr>
          <w:rFonts w:ascii="Times New Roman" w:hAnsi="Times New Roman"/>
          <w:sz w:val="24"/>
          <w:szCs w:val="24"/>
        </w:rPr>
        <w:t xml:space="preserve"> wyraża zgodę na powyższe.</w:t>
      </w:r>
    </w:p>
    <w:p w:rsidR="00D32101" w:rsidRDefault="00D32101" w:rsidP="0014284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Uczelnia</w:t>
      </w:r>
      <w:r>
        <w:rPr>
          <w:rFonts w:ascii="Times New Roman" w:hAnsi="Times New Roman"/>
          <w:color w:val="000000"/>
          <w:sz w:val="24"/>
          <w:szCs w:val="24"/>
        </w:rPr>
        <w:t xml:space="preserve"> może również wypowiedzieć Umowę udziału Uczestnika</w:t>
      </w:r>
      <w:r w:rsidR="00390DFC">
        <w:rPr>
          <w:rFonts w:ascii="Times New Roman" w:hAnsi="Times New Roman"/>
          <w:color w:val="000000"/>
          <w:sz w:val="24"/>
          <w:szCs w:val="24"/>
        </w:rPr>
        <w:t xml:space="preserve"> Projektu</w:t>
      </w:r>
      <w:r>
        <w:rPr>
          <w:rFonts w:ascii="Times New Roman" w:hAnsi="Times New Roman"/>
          <w:color w:val="000000"/>
          <w:sz w:val="24"/>
          <w:szCs w:val="24"/>
        </w:rPr>
        <w:t xml:space="preserve"> w Projekcie </w:t>
      </w:r>
      <w:r>
        <w:rPr>
          <w:rFonts w:ascii="Times New Roman" w:hAnsi="Times New Roman"/>
          <w:color w:val="000000"/>
          <w:sz w:val="24"/>
          <w:szCs w:val="24"/>
        </w:rPr>
        <w:br/>
        <w:t>ze skutkiem natychmiastowym w przypadku:</w:t>
      </w:r>
    </w:p>
    <w:p w:rsidR="00D32101" w:rsidRDefault="00D32101" w:rsidP="0014284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567" w:hanging="283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stwierdzenia</w:t>
      </w:r>
      <w:proofErr w:type="gramEnd"/>
      <w:r>
        <w:rPr>
          <w:rFonts w:ascii="Times New Roman" w:hAnsi="Times New Roman"/>
          <w:sz w:val="24"/>
          <w:szCs w:val="24"/>
        </w:rPr>
        <w:t>, że</w:t>
      </w:r>
      <w:r>
        <w:rPr>
          <w:rFonts w:ascii="Times New Roman" w:hAnsi="Times New Roman"/>
          <w:color w:val="000000"/>
          <w:sz w:val="24"/>
          <w:szCs w:val="24"/>
        </w:rPr>
        <w:t xml:space="preserve"> informacje podane w oświadczeniu i/lub formularzu danych są niezgodne z prawdą,</w:t>
      </w:r>
    </w:p>
    <w:p w:rsidR="00D32101" w:rsidRDefault="00D32101" w:rsidP="0014284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rozwiązania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umowy o </w:t>
      </w:r>
      <w:r>
        <w:rPr>
          <w:rFonts w:ascii="Times New Roman" w:hAnsi="Times New Roman"/>
          <w:sz w:val="24"/>
          <w:szCs w:val="24"/>
        </w:rPr>
        <w:t>dofinansowanie Projektu,</w:t>
      </w:r>
    </w:p>
    <w:p w:rsidR="00D32101" w:rsidRPr="00146A45" w:rsidRDefault="00D32101" w:rsidP="0014284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568" w:hanging="284"/>
        <w:contextualSpacing w:val="0"/>
        <w:jc w:val="both"/>
        <w:rPr>
          <w:rFonts w:ascii="Times New Roman" w:hAnsi="Times New Roman"/>
          <w:spacing w:val="-8"/>
          <w:sz w:val="24"/>
          <w:szCs w:val="24"/>
        </w:rPr>
      </w:pPr>
      <w:proofErr w:type="gramStart"/>
      <w:r w:rsidRPr="00146A45">
        <w:rPr>
          <w:rFonts w:ascii="Times New Roman" w:hAnsi="Times New Roman"/>
          <w:spacing w:val="-6"/>
          <w:sz w:val="24"/>
          <w:szCs w:val="24"/>
        </w:rPr>
        <w:t>łamania</w:t>
      </w:r>
      <w:proofErr w:type="gramEnd"/>
      <w:r w:rsidRPr="00146A45">
        <w:rPr>
          <w:rFonts w:ascii="Times New Roman" w:hAnsi="Times New Roman"/>
          <w:spacing w:val="-6"/>
          <w:sz w:val="24"/>
          <w:szCs w:val="24"/>
        </w:rPr>
        <w:t xml:space="preserve"> przez Uczestnika Projektu postanowień Regulaminu projektu lub niniejszej umowy</w:t>
      </w:r>
      <w:r w:rsidRPr="00146A45">
        <w:rPr>
          <w:rFonts w:ascii="Times New Roman" w:hAnsi="Times New Roman"/>
          <w:spacing w:val="-8"/>
          <w:sz w:val="24"/>
          <w:szCs w:val="24"/>
        </w:rPr>
        <w:t>.</w:t>
      </w:r>
    </w:p>
    <w:p w:rsidR="00D32101" w:rsidRDefault="00D32101" w:rsidP="0014284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Uczestnik</w:t>
      </w:r>
      <w:r w:rsidR="00390DFC">
        <w:rPr>
          <w:rFonts w:ascii="Times New Roman" w:hAnsi="Times New Roman"/>
          <w:color w:val="000000"/>
          <w:sz w:val="24"/>
          <w:szCs w:val="24"/>
        </w:rPr>
        <w:t xml:space="preserve"> Projektu</w:t>
      </w:r>
      <w:r>
        <w:rPr>
          <w:rFonts w:ascii="Times New Roman" w:hAnsi="Times New Roman"/>
          <w:color w:val="000000"/>
          <w:sz w:val="24"/>
          <w:szCs w:val="24"/>
        </w:rPr>
        <w:t xml:space="preserve"> może wypowiedzieć Umowę udziału w Projekcie z zachowaniem </w:t>
      </w:r>
      <w:r>
        <w:rPr>
          <w:rFonts w:ascii="Times New Roman" w:hAnsi="Times New Roman"/>
          <w:sz w:val="24"/>
          <w:szCs w:val="24"/>
        </w:rPr>
        <w:t>czternastodniowego okresu wypowiedzenia bez konieczności zwrotu kosztów</w:t>
      </w:r>
      <w:r>
        <w:rPr>
          <w:rFonts w:ascii="Times New Roman" w:hAnsi="Times New Roman"/>
          <w:color w:val="000000"/>
          <w:sz w:val="24"/>
          <w:szCs w:val="24"/>
        </w:rPr>
        <w:t xml:space="preserve"> przyznanego wsparcia w przypadku:</w:t>
      </w:r>
    </w:p>
    <w:p w:rsidR="00D32101" w:rsidRPr="00146A45" w:rsidRDefault="00D32101" w:rsidP="0014284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567" w:hanging="283"/>
        <w:contextualSpacing w:val="0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proofErr w:type="gramStart"/>
      <w:r w:rsidRPr="00146A45">
        <w:rPr>
          <w:rFonts w:ascii="Times New Roman" w:hAnsi="Times New Roman"/>
          <w:color w:val="000000"/>
          <w:spacing w:val="-8"/>
          <w:sz w:val="24"/>
          <w:szCs w:val="24"/>
        </w:rPr>
        <w:t>udokumentowanego</w:t>
      </w:r>
      <w:proofErr w:type="gramEnd"/>
      <w:r w:rsidRPr="00146A45">
        <w:rPr>
          <w:rFonts w:ascii="Times New Roman" w:hAnsi="Times New Roman"/>
          <w:color w:val="000000"/>
          <w:spacing w:val="-8"/>
          <w:sz w:val="24"/>
          <w:szCs w:val="24"/>
        </w:rPr>
        <w:t xml:space="preserve"> niewłaściwego wywiązywania się ze swoich obowiązków przez Uczelnię,</w:t>
      </w:r>
    </w:p>
    <w:p w:rsidR="00D32101" w:rsidRPr="00146A45" w:rsidRDefault="00D32101" w:rsidP="00015F0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46A45">
        <w:rPr>
          <w:rFonts w:ascii="Times New Roman" w:hAnsi="Times New Roman"/>
          <w:color w:val="000000"/>
          <w:sz w:val="24"/>
          <w:szCs w:val="24"/>
        </w:rPr>
        <w:t>powodów</w:t>
      </w:r>
      <w:proofErr w:type="gramEnd"/>
      <w:r w:rsidRPr="00146A45">
        <w:rPr>
          <w:rFonts w:ascii="Times New Roman" w:hAnsi="Times New Roman"/>
          <w:color w:val="000000"/>
          <w:sz w:val="24"/>
          <w:szCs w:val="24"/>
        </w:rPr>
        <w:t xml:space="preserve"> losowych całkowicie uniemożliwiających dalszy udział Uczestnika </w:t>
      </w:r>
      <w:r w:rsidR="00342129">
        <w:rPr>
          <w:rFonts w:ascii="Times New Roman" w:hAnsi="Times New Roman"/>
          <w:color w:val="000000"/>
          <w:sz w:val="24"/>
          <w:szCs w:val="24"/>
        </w:rPr>
        <w:t xml:space="preserve">Projektu </w:t>
      </w:r>
      <w:r w:rsidRPr="00146A45">
        <w:rPr>
          <w:rFonts w:ascii="Times New Roman" w:hAnsi="Times New Roman"/>
          <w:color w:val="000000"/>
          <w:sz w:val="24"/>
          <w:szCs w:val="24"/>
        </w:rPr>
        <w:br/>
        <w:t>w Projekcie.</w:t>
      </w:r>
    </w:p>
    <w:p w:rsidR="00D32101" w:rsidRDefault="00D32101" w:rsidP="00015F0B">
      <w:pPr>
        <w:keepNext/>
        <w:autoSpaceDE w:val="0"/>
        <w:autoSpaceDN w:val="0"/>
        <w:adjustRightInd w:val="0"/>
        <w:spacing w:before="240"/>
        <w:ind w:left="357"/>
        <w:jc w:val="center"/>
        <w:rPr>
          <w:b/>
          <w:bCs/>
        </w:rPr>
      </w:pPr>
      <w:r>
        <w:rPr>
          <w:b/>
          <w:bCs/>
        </w:rPr>
        <w:t>§ 4</w:t>
      </w:r>
    </w:p>
    <w:p w:rsidR="00D32101" w:rsidRDefault="00D32101" w:rsidP="00015F0B">
      <w:pPr>
        <w:keepNext/>
        <w:autoSpaceDE w:val="0"/>
        <w:autoSpaceDN w:val="0"/>
        <w:adjustRightInd w:val="0"/>
        <w:spacing w:after="240"/>
        <w:ind w:left="357"/>
        <w:jc w:val="center"/>
        <w:rPr>
          <w:b/>
          <w:bCs/>
        </w:rPr>
      </w:pPr>
      <w:r>
        <w:rPr>
          <w:b/>
          <w:bCs/>
        </w:rPr>
        <w:t>Postanowienia końcowe</w:t>
      </w:r>
    </w:p>
    <w:p w:rsidR="00D32101" w:rsidRDefault="00D32101" w:rsidP="0014284F">
      <w:pPr>
        <w:pStyle w:val="Default"/>
        <w:numPr>
          <w:ilvl w:val="0"/>
          <w:numId w:val="26"/>
        </w:numPr>
        <w:spacing w:after="120" w:line="276" w:lineRule="auto"/>
        <w:ind w:left="284" w:hanging="284"/>
        <w:jc w:val="both"/>
      </w:pPr>
      <w:r>
        <w:t xml:space="preserve">Uczelnia zastrzega sobie prawo do wprowadzania zmian w Regulaminie dotyczącym </w:t>
      </w:r>
      <w:r w:rsidRPr="00920761">
        <w:t>wa</w:t>
      </w:r>
      <w:r>
        <w:t>runków uczestnictwa w Projekcie. Wszystkie zmiany będą publikowane na stronie internetowej http</w:t>
      </w:r>
      <w:proofErr w:type="gramStart"/>
      <w:r>
        <w:t>://tu</w:t>
      </w:r>
      <w:proofErr w:type="gramEnd"/>
      <w:r>
        <w:t>.</w:t>
      </w:r>
      <w:proofErr w:type="gramStart"/>
      <w:r>
        <w:t>kielce</w:t>
      </w:r>
      <w:proofErr w:type="gramEnd"/>
      <w:r>
        <w:t>.</w:t>
      </w:r>
      <w:proofErr w:type="gramStart"/>
      <w:r>
        <w:t>pl</w:t>
      </w:r>
      <w:proofErr w:type="gramEnd"/>
      <w:r>
        <w:t>/</w:t>
      </w:r>
      <w:r w:rsidR="00113040">
        <w:t>nowa-jakosc-ksztalcenia</w:t>
      </w:r>
      <w:r>
        <w:t>/.</w:t>
      </w:r>
    </w:p>
    <w:p w:rsidR="00D32101" w:rsidRDefault="00D32101" w:rsidP="0014284F">
      <w:pPr>
        <w:pStyle w:val="Default"/>
        <w:numPr>
          <w:ilvl w:val="0"/>
          <w:numId w:val="26"/>
        </w:numPr>
        <w:spacing w:after="120" w:line="276" w:lineRule="auto"/>
        <w:ind w:left="284" w:hanging="284"/>
        <w:jc w:val="both"/>
      </w:pPr>
      <w:r>
        <w:t>W przypadku sporów sądem właściwym do ich rozstrzygnięcia jest sąd właściwy dla siedziby Uczelni.</w:t>
      </w:r>
    </w:p>
    <w:p w:rsidR="00D32101" w:rsidRDefault="00D32101" w:rsidP="0014284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Wszelkie zmiany niniejszej Umowy wymagają sporządzenia aneksu pod rygorem nieważności. </w:t>
      </w:r>
    </w:p>
    <w:p w:rsidR="00D32101" w:rsidRDefault="00D32101" w:rsidP="0014284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zakresie nieuregulowanym w niniejszej umowie stosuje się zapisy Regulaminu projektu i</w:t>
      </w:r>
      <w:r>
        <w:rPr>
          <w:rFonts w:ascii="Times New Roman" w:hAnsi="Times New Roman"/>
          <w:sz w:val="24"/>
          <w:szCs w:val="24"/>
        </w:rPr>
        <w:t xml:space="preserve"> obowiązujące zasady Programu Operacyjnego Wiedza Edukacja Rozwój</w:t>
      </w:r>
      <w:r>
        <w:rPr>
          <w:rFonts w:ascii="Times New Roman" w:hAnsi="Times New Roman"/>
          <w:color w:val="000000"/>
          <w:sz w:val="24"/>
          <w:szCs w:val="24"/>
        </w:rPr>
        <w:t xml:space="preserve"> oraz odpowiednie przepisy prawa </w:t>
      </w:r>
      <w:r>
        <w:rPr>
          <w:rFonts w:ascii="Times New Roman" w:hAnsi="Times New Roman"/>
          <w:sz w:val="24"/>
          <w:szCs w:val="24"/>
        </w:rPr>
        <w:t>powszechnie obowiązującego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32101" w:rsidRDefault="00D32101" w:rsidP="00015F0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Umowę niniejszą sporządzono w dwóch jednobrzmiących egzemplarzach po jednym dla każdej ze stron.</w:t>
      </w:r>
    </w:p>
    <w:p w:rsidR="00D32101" w:rsidRDefault="00D32101" w:rsidP="00015F0B">
      <w:pPr>
        <w:tabs>
          <w:tab w:val="center" w:pos="1985"/>
          <w:tab w:val="center" w:pos="7088"/>
        </w:tabs>
        <w:autoSpaceDE w:val="0"/>
        <w:autoSpaceDN w:val="0"/>
        <w:adjustRightInd w:val="0"/>
        <w:spacing w:before="960"/>
        <w:rPr>
          <w:color w:val="000000"/>
        </w:rPr>
      </w:pPr>
      <w:r>
        <w:rPr>
          <w:color w:val="000000"/>
        </w:rPr>
        <w:tab/>
        <w:t>........................................................</w:t>
      </w:r>
      <w:r>
        <w:rPr>
          <w:color w:val="000000"/>
        </w:rPr>
        <w:tab/>
        <w:t>........................................................</w:t>
      </w:r>
    </w:p>
    <w:p w:rsidR="00D32101" w:rsidRPr="00113040" w:rsidRDefault="00D32101" w:rsidP="00113040">
      <w:pPr>
        <w:tabs>
          <w:tab w:val="center" w:pos="1985"/>
          <w:tab w:val="center" w:pos="7088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Uczestnik Projektu</w:t>
      </w:r>
      <w:r>
        <w:rPr>
          <w:color w:val="000000"/>
        </w:rPr>
        <w:tab/>
        <w:t>Uczelnia</w:t>
      </w:r>
    </w:p>
    <w:sectPr w:rsidR="00D32101" w:rsidRPr="00113040" w:rsidSect="00D32101">
      <w:headerReference w:type="default" r:id="rId9"/>
      <w:footerReference w:type="default" r:id="rId10"/>
      <w:type w:val="continuous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5B" w:rsidRDefault="0094505B">
      <w:r>
        <w:separator/>
      </w:r>
    </w:p>
  </w:endnote>
  <w:endnote w:type="continuationSeparator" w:id="0">
    <w:p w:rsidR="0094505B" w:rsidRDefault="0094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D89" w:rsidRDefault="004A2D89" w:rsidP="00767D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226C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5B" w:rsidRDefault="0094505B">
      <w:r>
        <w:separator/>
      </w:r>
    </w:p>
  </w:footnote>
  <w:footnote w:type="continuationSeparator" w:id="0">
    <w:p w:rsidR="0094505B" w:rsidRDefault="00945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4A23D3" w:rsidTr="00E959D5">
      <w:trPr>
        <w:trHeight w:val="568"/>
      </w:trPr>
      <w:tc>
        <w:tcPr>
          <w:tcW w:w="2694" w:type="dxa"/>
          <w:vAlign w:val="center"/>
        </w:tcPr>
        <w:p w:rsidR="004A23D3" w:rsidRDefault="004A23D3" w:rsidP="00E959D5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1C504122" wp14:editId="4DDF6ED2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:rsidR="004A23D3" w:rsidRDefault="004A23D3" w:rsidP="00E959D5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0FAB5458" wp14:editId="3ACF7695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:rsidR="004A23D3" w:rsidRDefault="004A23D3" w:rsidP="00E959D5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4404F7F6" wp14:editId="0DA97D4D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A23D3" w:rsidRPr="00642B30" w:rsidTr="00E959D5">
      <w:tc>
        <w:tcPr>
          <w:tcW w:w="9072" w:type="dxa"/>
          <w:gridSpan w:val="3"/>
        </w:tcPr>
        <w:p w:rsidR="004A23D3" w:rsidRPr="00642B30" w:rsidRDefault="004A23D3" w:rsidP="00E959D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:rsidR="004A23D3" w:rsidRPr="00642B30" w:rsidRDefault="004A23D3" w:rsidP="00E959D5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:rsidR="004A23D3" w:rsidRPr="00642B30" w:rsidRDefault="004A23D3" w:rsidP="004A23D3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2F"/>
    <w:multiLevelType w:val="multilevel"/>
    <w:tmpl w:val="3FE2483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4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51611"/>
    <w:multiLevelType w:val="hybridMultilevel"/>
    <w:tmpl w:val="5ED8EB04"/>
    <w:lvl w:ilvl="0" w:tplc="04150017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93EC6"/>
    <w:multiLevelType w:val="hybridMultilevel"/>
    <w:tmpl w:val="BFC6C476"/>
    <w:lvl w:ilvl="0" w:tplc="04150017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D30FAA"/>
    <w:multiLevelType w:val="hybridMultilevel"/>
    <w:tmpl w:val="63BC999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AC0144"/>
    <w:multiLevelType w:val="hybridMultilevel"/>
    <w:tmpl w:val="CD9436E4"/>
    <w:lvl w:ilvl="0" w:tplc="4C26C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964CB"/>
    <w:multiLevelType w:val="hybridMultilevel"/>
    <w:tmpl w:val="2CF634E2"/>
    <w:lvl w:ilvl="0" w:tplc="EAB4A2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4052B17"/>
    <w:multiLevelType w:val="hybridMultilevel"/>
    <w:tmpl w:val="C0680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20FE5"/>
    <w:multiLevelType w:val="hybridMultilevel"/>
    <w:tmpl w:val="E2A8C2E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F762E5"/>
    <w:multiLevelType w:val="hybridMultilevel"/>
    <w:tmpl w:val="8CA4D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95371"/>
    <w:multiLevelType w:val="hybridMultilevel"/>
    <w:tmpl w:val="B98E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90F77"/>
    <w:multiLevelType w:val="hybridMultilevel"/>
    <w:tmpl w:val="225C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72151C"/>
    <w:multiLevelType w:val="hybridMultilevel"/>
    <w:tmpl w:val="20EC68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044F72"/>
    <w:multiLevelType w:val="hybridMultilevel"/>
    <w:tmpl w:val="33582AC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8"/>
  </w:num>
  <w:num w:numId="4">
    <w:abstractNumId w:val="26"/>
  </w:num>
  <w:num w:numId="5">
    <w:abstractNumId w:val="4"/>
  </w:num>
  <w:num w:numId="6">
    <w:abstractNumId w:val="10"/>
  </w:num>
  <w:num w:numId="7">
    <w:abstractNumId w:val="5"/>
  </w:num>
  <w:num w:numId="8">
    <w:abstractNumId w:val="22"/>
  </w:num>
  <w:num w:numId="9">
    <w:abstractNumId w:val="25"/>
  </w:num>
  <w:num w:numId="10">
    <w:abstractNumId w:val="11"/>
  </w:num>
  <w:num w:numId="11">
    <w:abstractNumId w:val="1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11178"/>
    <w:rsid w:val="00015F0B"/>
    <w:rsid w:val="000226CD"/>
    <w:rsid w:val="00026DBE"/>
    <w:rsid w:val="000311CB"/>
    <w:rsid w:val="00050B75"/>
    <w:rsid w:val="00071D74"/>
    <w:rsid w:val="00071D85"/>
    <w:rsid w:val="000845B0"/>
    <w:rsid w:val="000A15F7"/>
    <w:rsid w:val="000A5BDF"/>
    <w:rsid w:val="000A7299"/>
    <w:rsid w:val="000B3A7E"/>
    <w:rsid w:val="000D1A2B"/>
    <w:rsid w:val="000D76AB"/>
    <w:rsid w:val="000F1917"/>
    <w:rsid w:val="000F4DAA"/>
    <w:rsid w:val="00105EA9"/>
    <w:rsid w:val="001103DC"/>
    <w:rsid w:val="00113040"/>
    <w:rsid w:val="0011467D"/>
    <w:rsid w:val="0012539D"/>
    <w:rsid w:val="0014284F"/>
    <w:rsid w:val="00144204"/>
    <w:rsid w:val="00146A45"/>
    <w:rsid w:val="001559CA"/>
    <w:rsid w:val="00171F13"/>
    <w:rsid w:val="00176E55"/>
    <w:rsid w:val="001810E1"/>
    <w:rsid w:val="001857D7"/>
    <w:rsid w:val="001A41C0"/>
    <w:rsid w:val="001C1236"/>
    <w:rsid w:val="001D2401"/>
    <w:rsid w:val="001E494A"/>
    <w:rsid w:val="001E54B1"/>
    <w:rsid w:val="001F40F0"/>
    <w:rsid w:val="001F7258"/>
    <w:rsid w:val="00207DC3"/>
    <w:rsid w:val="00211D89"/>
    <w:rsid w:val="002214A0"/>
    <w:rsid w:val="00223E38"/>
    <w:rsid w:val="002272FF"/>
    <w:rsid w:val="00235778"/>
    <w:rsid w:val="002413A1"/>
    <w:rsid w:val="00242436"/>
    <w:rsid w:val="0024304A"/>
    <w:rsid w:val="0024332C"/>
    <w:rsid w:val="002657B6"/>
    <w:rsid w:val="00265930"/>
    <w:rsid w:val="00273082"/>
    <w:rsid w:val="0027335A"/>
    <w:rsid w:val="0027504F"/>
    <w:rsid w:val="00276D02"/>
    <w:rsid w:val="00277A41"/>
    <w:rsid w:val="002B73DC"/>
    <w:rsid w:val="002D4916"/>
    <w:rsid w:val="002D650A"/>
    <w:rsid w:val="003068AB"/>
    <w:rsid w:val="00325B92"/>
    <w:rsid w:val="003322D0"/>
    <w:rsid w:val="00332CDC"/>
    <w:rsid w:val="00336F76"/>
    <w:rsid w:val="00342129"/>
    <w:rsid w:val="003506C5"/>
    <w:rsid w:val="003524C4"/>
    <w:rsid w:val="0035434A"/>
    <w:rsid w:val="00373E3A"/>
    <w:rsid w:val="003770FA"/>
    <w:rsid w:val="00381EEE"/>
    <w:rsid w:val="00382870"/>
    <w:rsid w:val="0038413F"/>
    <w:rsid w:val="00390DFC"/>
    <w:rsid w:val="003925B9"/>
    <w:rsid w:val="003B01F9"/>
    <w:rsid w:val="003C4B22"/>
    <w:rsid w:val="003D4286"/>
    <w:rsid w:val="003E2AC2"/>
    <w:rsid w:val="003E314C"/>
    <w:rsid w:val="003F0CD2"/>
    <w:rsid w:val="003F44B4"/>
    <w:rsid w:val="00413909"/>
    <w:rsid w:val="0042292D"/>
    <w:rsid w:val="00432031"/>
    <w:rsid w:val="00433B4A"/>
    <w:rsid w:val="00441BC5"/>
    <w:rsid w:val="00446E27"/>
    <w:rsid w:val="00466D96"/>
    <w:rsid w:val="00470AF0"/>
    <w:rsid w:val="00472100"/>
    <w:rsid w:val="0047493D"/>
    <w:rsid w:val="004830BD"/>
    <w:rsid w:val="00484183"/>
    <w:rsid w:val="00485BF9"/>
    <w:rsid w:val="004918BA"/>
    <w:rsid w:val="004A23D3"/>
    <w:rsid w:val="004A2D89"/>
    <w:rsid w:val="004A489A"/>
    <w:rsid w:val="004B4193"/>
    <w:rsid w:val="004B67F5"/>
    <w:rsid w:val="004C6EE6"/>
    <w:rsid w:val="004E0143"/>
    <w:rsid w:val="004E0249"/>
    <w:rsid w:val="004F21B9"/>
    <w:rsid w:val="00500A6B"/>
    <w:rsid w:val="0051694B"/>
    <w:rsid w:val="00526659"/>
    <w:rsid w:val="00526BD6"/>
    <w:rsid w:val="00550D16"/>
    <w:rsid w:val="005826E9"/>
    <w:rsid w:val="005926CC"/>
    <w:rsid w:val="005A0FEF"/>
    <w:rsid w:val="005C125F"/>
    <w:rsid w:val="005D416C"/>
    <w:rsid w:val="005E03AF"/>
    <w:rsid w:val="005E370E"/>
    <w:rsid w:val="005E79EE"/>
    <w:rsid w:val="00601857"/>
    <w:rsid w:val="00601AD0"/>
    <w:rsid w:val="00623F84"/>
    <w:rsid w:val="00631FAE"/>
    <w:rsid w:val="00634DB6"/>
    <w:rsid w:val="00642FC6"/>
    <w:rsid w:val="00646CAA"/>
    <w:rsid w:val="00662F87"/>
    <w:rsid w:val="00670146"/>
    <w:rsid w:val="00671594"/>
    <w:rsid w:val="00671C96"/>
    <w:rsid w:val="00675338"/>
    <w:rsid w:val="006B591D"/>
    <w:rsid w:val="006D53BC"/>
    <w:rsid w:val="006D7533"/>
    <w:rsid w:val="006E4A8C"/>
    <w:rsid w:val="00705A20"/>
    <w:rsid w:val="0070781C"/>
    <w:rsid w:val="00725A69"/>
    <w:rsid w:val="0072693C"/>
    <w:rsid w:val="007345CE"/>
    <w:rsid w:val="00744891"/>
    <w:rsid w:val="0074769A"/>
    <w:rsid w:val="00767D02"/>
    <w:rsid w:val="00775F7B"/>
    <w:rsid w:val="00776BA6"/>
    <w:rsid w:val="007834FF"/>
    <w:rsid w:val="007B0DB2"/>
    <w:rsid w:val="007B28C1"/>
    <w:rsid w:val="007C5668"/>
    <w:rsid w:val="008132D9"/>
    <w:rsid w:val="00825C00"/>
    <w:rsid w:val="00826BCE"/>
    <w:rsid w:val="00831EF8"/>
    <w:rsid w:val="008642E8"/>
    <w:rsid w:val="00870599"/>
    <w:rsid w:val="00871AA2"/>
    <w:rsid w:val="00883013"/>
    <w:rsid w:val="00892C9A"/>
    <w:rsid w:val="008A1898"/>
    <w:rsid w:val="008B02A0"/>
    <w:rsid w:val="008B25CA"/>
    <w:rsid w:val="008B3D47"/>
    <w:rsid w:val="008C14A9"/>
    <w:rsid w:val="008C32E6"/>
    <w:rsid w:val="008D28D4"/>
    <w:rsid w:val="008D5532"/>
    <w:rsid w:val="008D59F8"/>
    <w:rsid w:val="008E1B40"/>
    <w:rsid w:val="008E2574"/>
    <w:rsid w:val="008E5BC2"/>
    <w:rsid w:val="008E703E"/>
    <w:rsid w:val="0090259B"/>
    <w:rsid w:val="00910AD7"/>
    <w:rsid w:val="009121EF"/>
    <w:rsid w:val="00923259"/>
    <w:rsid w:val="009233B5"/>
    <w:rsid w:val="00923D4F"/>
    <w:rsid w:val="00930D05"/>
    <w:rsid w:val="00932294"/>
    <w:rsid w:val="00933939"/>
    <w:rsid w:val="00937E16"/>
    <w:rsid w:val="00944F0F"/>
    <w:rsid w:val="0094505B"/>
    <w:rsid w:val="0094784E"/>
    <w:rsid w:val="00953000"/>
    <w:rsid w:val="00954841"/>
    <w:rsid w:val="00966801"/>
    <w:rsid w:val="009703F3"/>
    <w:rsid w:val="00973E60"/>
    <w:rsid w:val="00973F2C"/>
    <w:rsid w:val="00974ED0"/>
    <w:rsid w:val="00981266"/>
    <w:rsid w:val="00982D74"/>
    <w:rsid w:val="00994E0C"/>
    <w:rsid w:val="009A39F7"/>
    <w:rsid w:val="009A424A"/>
    <w:rsid w:val="009F1395"/>
    <w:rsid w:val="009F7769"/>
    <w:rsid w:val="00A205AC"/>
    <w:rsid w:val="00A22ECB"/>
    <w:rsid w:val="00A36199"/>
    <w:rsid w:val="00A43A5C"/>
    <w:rsid w:val="00A53F38"/>
    <w:rsid w:val="00A561AA"/>
    <w:rsid w:val="00A62A7E"/>
    <w:rsid w:val="00A63D46"/>
    <w:rsid w:val="00A80484"/>
    <w:rsid w:val="00A87158"/>
    <w:rsid w:val="00A95093"/>
    <w:rsid w:val="00A97EE5"/>
    <w:rsid w:val="00AB1433"/>
    <w:rsid w:val="00AD3893"/>
    <w:rsid w:val="00AD64AF"/>
    <w:rsid w:val="00B0375E"/>
    <w:rsid w:val="00B154DB"/>
    <w:rsid w:val="00B17813"/>
    <w:rsid w:val="00B3062D"/>
    <w:rsid w:val="00B35DF3"/>
    <w:rsid w:val="00B45F94"/>
    <w:rsid w:val="00B63ADE"/>
    <w:rsid w:val="00B73165"/>
    <w:rsid w:val="00BA3E4E"/>
    <w:rsid w:val="00BB00CE"/>
    <w:rsid w:val="00BB253D"/>
    <w:rsid w:val="00BC15A3"/>
    <w:rsid w:val="00BC1C4D"/>
    <w:rsid w:val="00BC216B"/>
    <w:rsid w:val="00BC3C2D"/>
    <w:rsid w:val="00BE6B37"/>
    <w:rsid w:val="00BF0D80"/>
    <w:rsid w:val="00BF7243"/>
    <w:rsid w:val="00C260AA"/>
    <w:rsid w:val="00C30A8C"/>
    <w:rsid w:val="00C316B0"/>
    <w:rsid w:val="00C3653B"/>
    <w:rsid w:val="00C37827"/>
    <w:rsid w:val="00C67013"/>
    <w:rsid w:val="00C72377"/>
    <w:rsid w:val="00C82D26"/>
    <w:rsid w:val="00C87B6B"/>
    <w:rsid w:val="00C92EC1"/>
    <w:rsid w:val="00C94535"/>
    <w:rsid w:val="00CA7A84"/>
    <w:rsid w:val="00CC71D2"/>
    <w:rsid w:val="00CE2FC2"/>
    <w:rsid w:val="00D26110"/>
    <w:rsid w:val="00D30FBC"/>
    <w:rsid w:val="00D32101"/>
    <w:rsid w:val="00D51103"/>
    <w:rsid w:val="00D531D4"/>
    <w:rsid w:val="00D575B3"/>
    <w:rsid w:val="00D61A18"/>
    <w:rsid w:val="00D63458"/>
    <w:rsid w:val="00D94FCF"/>
    <w:rsid w:val="00DA2F85"/>
    <w:rsid w:val="00DB59EC"/>
    <w:rsid w:val="00DD508C"/>
    <w:rsid w:val="00DD762B"/>
    <w:rsid w:val="00DE7BD8"/>
    <w:rsid w:val="00DF606F"/>
    <w:rsid w:val="00DF6D6C"/>
    <w:rsid w:val="00E02C64"/>
    <w:rsid w:val="00E2090B"/>
    <w:rsid w:val="00E2192A"/>
    <w:rsid w:val="00E75DC7"/>
    <w:rsid w:val="00E84C5A"/>
    <w:rsid w:val="00E87923"/>
    <w:rsid w:val="00EC10BD"/>
    <w:rsid w:val="00F04BB6"/>
    <w:rsid w:val="00F07FBA"/>
    <w:rsid w:val="00F10C2A"/>
    <w:rsid w:val="00F26C07"/>
    <w:rsid w:val="00F4048F"/>
    <w:rsid w:val="00F42319"/>
    <w:rsid w:val="00F447B1"/>
    <w:rsid w:val="00F478A7"/>
    <w:rsid w:val="00F52B73"/>
    <w:rsid w:val="00F57ACE"/>
    <w:rsid w:val="00F57D2A"/>
    <w:rsid w:val="00F77E3C"/>
    <w:rsid w:val="00FB53EB"/>
    <w:rsid w:val="00FB7B29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ADE"/>
    <w:pPr>
      <w:widowControl w:val="0"/>
      <w:jc w:val="both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styleId="Tekstprzypisudolnego">
    <w:name w:val="footnote text"/>
    <w:basedOn w:val="Normalny"/>
    <w:link w:val="TekstprzypisudolnegoZnak"/>
    <w:semiHidden/>
    <w:unhideWhenUsed/>
    <w:rsid w:val="000D76AB"/>
    <w:pPr>
      <w:widowControl/>
      <w:suppressAutoHyphens/>
      <w:jc w:val="left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0D76AB"/>
    <w:rPr>
      <w:lang w:val="pl-PL" w:eastAsia="ar-SA"/>
    </w:rPr>
  </w:style>
  <w:style w:type="character" w:styleId="Odwoanieprzypisudolnego">
    <w:name w:val="footnote reference"/>
    <w:semiHidden/>
    <w:unhideWhenUsed/>
    <w:rsid w:val="000D76AB"/>
    <w:rPr>
      <w:vertAlign w:val="superscript"/>
    </w:rPr>
  </w:style>
  <w:style w:type="paragraph" w:customStyle="1" w:styleId="Default">
    <w:name w:val="Default"/>
    <w:rsid w:val="00015F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675338"/>
    <w:rPr>
      <w:sz w:val="24"/>
      <w:szCs w:val="24"/>
      <w:lang w:val="pl-PL" w:eastAsia="pl-PL"/>
    </w:rPr>
  </w:style>
  <w:style w:type="character" w:customStyle="1" w:styleId="NagwekZnak">
    <w:name w:val="Nagłówek Znak"/>
    <w:link w:val="Nagwek"/>
    <w:rsid w:val="00273082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36F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ADE"/>
    <w:pPr>
      <w:widowControl w:val="0"/>
      <w:jc w:val="both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styleId="Tekstprzypisudolnego">
    <w:name w:val="footnote text"/>
    <w:basedOn w:val="Normalny"/>
    <w:link w:val="TekstprzypisudolnegoZnak"/>
    <w:semiHidden/>
    <w:unhideWhenUsed/>
    <w:rsid w:val="000D76AB"/>
    <w:pPr>
      <w:widowControl/>
      <w:suppressAutoHyphens/>
      <w:jc w:val="left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0D76AB"/>
    <w:rPr>
      <w:lang w:val="pl-PL" w:eastAsia="ar-SA"/>
    </w:rPr>
  </w:style>
  <w:style w:type="character" w:styleId="Odwoanieprzypisudolnego">
    <w:name w:val="footnote reference"/>
    <w:semiHidden/>
    <w:unhideWhenUsed/>
    <w:rsid w:val="000D76AB"/>
    <w:rPr>
      <w:vertAlign w:val="superscript"/>
    </w:rPr>
  </w:style>
  <w:style w:type="paragraph" w:customStyle="1" w:styleId="Default">
    <w:name w:val="Default"/>
    <w:rsid w:val="00015F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675338"/>
    <w:rPr>
      <w:sz w:val="24"/>
      <w:szCs w:val="24"/>
      <w:lang w:val="pl-PL" w:eastAsia="pl-PL"/>
    </w:rPr>
  </w:style>
  <w:style w:type="character" w:customStyle="1" w:styleId="NagwekZnak">
    <w:name w:val="Nagłówek Znak"/>
    <w:link w:val="Nagwek"/>
    <w:rsid w:val="00273082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36F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0F2D-829E-47DC-A1D4-3D8C396F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4</cp:revision>
  <cp:lastPrinted>2019-03-11T08:35:00Z</cp:lastPrinted>
  <dcterms:created xsi:type="dcterms:W3CDTF">2019-07-16T11:02:00Z</dcterms:created>
  <dcterms:modified xsi:type="dcterms:W3CDTF">2019-10-10T14:40:00Z</dcterms:modified>
</cp:coreProperties>
</file>