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F9" w:rsidRDefault="005A63C4" w:rsidP="00B86EBA">
      <w:pPr>
        <w:spacing w:after="0"/>
        <w:jc w:val="center"/>
        <w:rPr>
          <w:rFonts w:ascii="Times New Roman" w:eastAsia="Calibri" w:hAnsi="Times New Roman" w:cs="Times New Roman"/>
          <w:b/>
          <w:kern w:val="2"/>
        </w:rPr>
      </w:pPr>
      <w:r w:rsidRPr="00B86EBA">
        <w:rPr>
          <w:rFonts w:ascii="Times New Roman" w:eastAsia="Calibri" w:hAnsi="Times New Roman" w:cs="Times New Roman"/>
          <w:b/>
          <w:kern w:val="2"/>
        </w:rPr>
        <w:t>Kandydaci na promotorów</w:t>
      </w:r>
      <w:r w:rsidR="00B86EBA" w:rsidRPr="00B86EBA">
        <w:rPr>
          <w:rFonts w:ascii="Times New Roman" w:eastAsia="Calibri" w:hAnsi="Times New Roman" w:cs="Times New Roman"/>
          <w:b/>
          <w:kern w:val="2"/>
        </w:rPr>
        <w:t xml:space="preserve"> </w:t>
      </w:r>
      <w:r w:rsidR="006F543D" w:rsidRPr="00B86EBA">
        <w:rPr>
          <w:rFonts w:ascii="Times New Roman" w:eastAsia="Calibri" w:hAnsi="Times New Roman" w:cs="Times New Roman"/>
          <w:b/>
          <w:kern w:val="2"/>
        </w:rPr>
        <w:t>Szkoły Doktorskiej w Politechnice Świętokrzyskiej</w:t>
      </w:r>
      <w:r w:rsidR="00B86EBA" w:rsidRPr="00B86EBA">
        <w:rPr>
          <w:rFonts w:ascii="Times New Roman" w:eastAsia="Calibri" w:hAnsi="Times New Roman" w:cs="Times New Roman"/>
          <w:b/>
          <w:kern w:val="2"/>
        </w:rPr>
        <w:t xml:space="preserve"> </w:t>
      </w:r>
      <w:r w:rsidR="00A64AF9" w:rsidRPr="00B86EBA">
        <w:rPr>
          <w:rFonts w:ascii="Times New Roman" w:eastAsia="Calibri" w:hAnsi="Times New Roman" w:cs="Times New Roman"/>
          <w:b/>
          <w:kern w:val="2"/>
        </w:rPr>
        <w:t xml:space="preserve">w dyscyplinie </w:t>
      </w:r>
      <w:r w:rsidR="000D0D8B">
        <w:rPr>
          <w:rFonts w:ascii="Times New Roman" w:eastAsia="Calibri" w:hAnsi="Times New Roman" w:cs="Times New Roman"/>
          <w:b/>
          <w:kern w:val="2"/>
        </w:rPr>
        <w:t>automatyka, elektrotechnika i technologie kosmiczne</w:t>
      </w:r>
    </w:p>
    <w:p w:rsidR="00B86EBA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kern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7038"/>
        <w:gridCol w:w="3401"/>
        <w:gridCol w:w="1927"/>
      </w:tblGrid>
      <w:tr w:rsidR="00D47A60" w:rsidRPr="00945A2A" w:rsidTr="00972C54">
        <w:tc>
          <w:tcPr>
            <w:tcW w:w="982" w:type="pct"/>
            <w:shd w:val="clear" w:color="auto" w:fill="F4B083" w:themeFill="accent2" w:themeFillTint="99"/>
            <w:vAlign w:val="center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2287" w:type="pct"/>
            <w:shd w:val="clear" w:color="auto" w:fill="F4B083" w:themeFill="accent2" w:themeFillTint="99"/>
            <w:vAlign w:val="center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Obszar działalności badawczej</w:t>
            </w:r>
          </w:p>
        </w:tc>
        <w:tc>
          <w:tcPr>
            <w:tcW w:w="1105" w:type="pct"/>
            <w:shd w:val="clear" w:color="auto" w:fill="F4B083" w:themeFill="accent2" w:themeFillTint="99"/>
            <w:vAlign w:val="center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Dane kontaktowe</w:t>
            </w:r>
          </w:p>
        </w:tc>
        <w:tc>
          <w:tcPr>
            <w:tcW w:w="626" w:type="pct"/>
            <w:shd w:val="clear" w:color="auto" w:fill="F4B083" w:themeFill="accent2" w:themeFillTint="99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945A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Liczba doktorantów, których </w:t>
            </w:r>
            <w:r w:rsidRPr="00945A2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45A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może przyjąć pod opiekę </w:t>
            </w:r>
          </w:p>
        </w:tc>
      </w:tr>
      <w:tr w:rsidR="00D47A60" w:rsidRPr="00945A2A" w:rsidTr="00972C54">
        <w:tc>
          <w:tcPr>
            <w:tcW w:w="982" w:type="pct"/>
            <w:vAlign w:val="center"/>
          </w:tcPr>
          <w:p w:rsidR="00D47A60" w:rsidRPr="00057C23" w:rsidRDefault="000D0D8B" w:rsidP="00D47A60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dr hab. inż. Filipiak Sylwester, prof. </w:t>
            </w:r>
            <w:proofErr w:type="spellStart"/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PŚk</w:t>
            </w:r>
            <w:proofErr w:type="spellEnd"/>
          </w:p>
        </w:tc>
        <w:tc>
          <w:tcPr>
            <w:tcW w:w="2287" w:type="pct"/>
            <w:vAlign w:val="center"/>
          </w:tcPr>
          <w:p w:rsidR="000D0D8B" w:rsidRPr="00057C23" w:rsidRDefault="000D0D8B" w:rsidP="00D42B7E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Zastosowanie metod komputerowych i algorytmów do rozwiazywania problemów oceny i optymalizacji niezawodności systemów i układów elektroenergetycznych. </w:t>
            </w:r>
          </w:p>
          <w:p w:rsidR="00D42B7E" w:rsidRPr="00057C23" w:rsidRDefault="00D42B7E" w:rsidP="00D42B7E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0D0D8B"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astosowania metod ewolucyjnych i optymalizacyjnych algorytmów heurystycznych (w szczególności algorytmów ewolucyjnych) w zakresie optymalizacji pracy oraz modernizacji i rozwoju systemów elektroenergetycznych w tym elektroenergetycznych sieci dystrybucyjnych. </w:t>
            </w:r>
          </w:p>
          <w:p w:rsidR="00D47A60" w:rsidRPr="00057C23" w:rsidRDefault="00D42B7E" w:rsidP="00D42B7E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Diagnozowanie</w:t>
            </w:r>
            <w:r w:rsidR="000D0D8B"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awaryjnych stanów pracy urządzeń i układów elektroenergetycznych</w:t>
            </w: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, oraz zastosowanie</w:t>
            </w:r>
            <w:r w:rsidR="000D0D8B"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algorytmów optymalizacyjnych do poprawy efektywności pracy układów elektroenergetycznych</w:t>
            </w: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05" w:type="pct"/>
            <w:vAlign w:val="center"/>
          </w:tcPr>
          <w:p w:rsidR="00057C23" w:rsidRPr="00057C23" w:rsidRDefault="000D0D8B" w:rsidP="00D4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3">
              <w:rPr>
                <w:rFonts w:ascii="Times New Roman" w:hAnsi="Times New Roman" w:cs="Times New Roman"/>
                <w:sz w:val="20"/>
                <w:szCs w:val="20"/>
              </w:rPr>
              <w:t xml:space="preserve">Katedra Energetyki, Maszyn Elektrycznych i Energoelektroniki </w:t>
            </w:r>
          </w:p>
          <w:p w:rsidR="00D47A60" w:rsidRPr="00972C54" w:rsidRDefault="00057C23" w:rsidP="00D47A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463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</w:t>
            </w:r>
            <w:proofErr w:type="spellEnd"/>
            <w:r w:rsidRPr="0097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0D8B"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2.01</w:t>
            </w:r>
            <w:r w:rsidR="00D47A60"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 bud. </w:t>
            </w:r>
            <w:r w:rsidR="000D0D8B"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D</w:t>
            </w:r>
          </w:p>
          <w:p w:rsidR="00D47A60" w:rsidRPr="00057C23" w:rsidRDefault="00D47A60" w:rsidP="00D4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="000D0D8B" w:rsidRPr="00057C2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filipiak@tu.kielce.pl</w:t>
              </w:r>
            </w:hyperlink>
          </w:p>
          <w:p w:rsidR="00D47A60" w:rsidRPr="00057C23" w:rsidRDefault="00D47A60" w:rsidP="000D0D8B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057C23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="000D0D8B" w:rsidRPr="00057C2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26" w:type="pct"/>
            <w:vAlign w:val="center"/>
          </w:tcPr>
          <w:p w:rsidR="00D47A60" w:rsidRPr="00057C23" w:rsidRDefault="00CE33B6" w:rsidP="00693EE8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</w:tr>
      <w:tr w:rsidR="00D47A60" w:rsidRPr="00945A2A" w:rsidTr="00972C54">
        <w:tc>
          <w:tcPr>
            <w:tcW w:w="982" w:type="pct"/>
            <w:vAlign w:val="center"/>
          </w:tcPr>
          <w:p w:rsidR="00D47A60" w:rsidRPr="00057C23" w:rsidRDefault="00057C23" w:rsidP="00057C2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dr hab. inż. Jerzy Augustyn, </w:t>
            </w:r>
            <w:r w:rsidR="00572C4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br/>
            </w: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prof. </w:t>
            </w:r>
            <w:proofErr w:type="spellStart"/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PŚk</w:t>
            </w:r>
            <w:proofErr w:type="spellEnd"/>
          </w:p>
        </w:tc>
        <w:tc>
          <w:tcPr>
            <w:tcW w:w="2287" w:type="pct"/>
            <w:vAlign w:val="center"/>
          </w:tcPr>
          <w:p w:rsidR="00D47A60" w:rsidRPr="00057C23" w:rsidRDefault="00057C23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Zastosowanie cyfrowego przetwarzania sygnałów w pomiarach (badania </w:t>
            </w: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 pogranicza metrologii i zastosowań informatyki). Analiza wpływu postaci algorytmów przetwarzania sygnałów na niepewność wyników pomiaru, </w:t>
            </w: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szczególności wyznaczania wartości składowych impedancji oraz zespolonego stosunku napięć. </w:t>
            </w:r>
          </w:p>
          <w:p w:rsidR="00057C23" w:rsidRPr="00057C23" w:rsidRDefault="00057C23" w:rsidP="00057C23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wykorzystania algorytmu dopasowania do sygnału sinusoidalnego </w:t>
            </w: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do wyznaczania błędów wzorcowych generatorów cyfrowych w układach </w:t>
            </w:r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programowalnym kwantowym wzorcem napięcia przemiennego (</w:t>
            </w:r>
            <w:proofErr w:type="spellStart"/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Programmable</w:t>
            </w:r>
            <w:proofErr w:type="spellEnd"/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Josephson</w:t>
            </w:r>
            <w:proofErr w:type="spellEnd"/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>Voltage</w:t>
            </w:r>
            <w:proofErr w:type="spellEnd"/>
            <w:r w:rsidRPr="00057C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Standard), który jest kwantowym odpowiednikiem przetwornika cyfrowo-analogowego </w:t>
            </w:r>
          </w:p>
        </w:tc>
        <w:tc>
          <w:tcPr>
            <w:tcW w:w="1105" w:type="pct"/>
            <w:vAlign w:val="center"/>
          </w:tcPr>
          <w:p w:rsidR="00057C23" w:rsidRPr="00057C23" w:rsidRDefault="00057C23" w:rsidP="00057C2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057C2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Informatyki, Elektroniki i Elektrotechniki</w:t>
            </w:r>
          </w:p>
          <w:p w:rsidR="00057C23" w:rsidRPr="00972C54" w:rsidRDefault="00057C23" w:rsidP="00057C2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57C23"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5.20 bud. </w:t>
            </w:r>
            <w:r w:rsidRPr="00972C5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D</w:t>
            </w:r>
          </w:p>
          <w:p w:rsidR="00057C23" w:rsidRPr="00057C23" w:rsidRDefault="00057C23" w:rsidP="00057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2C5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972C54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j.aug</w:t>
              </w:r>
              <w:r w:rsidRPr="00057C2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uatyn@tu.kielce.pl</w:t>
              </w:r>
            </w:hyperlink>
          </w:p>
          <w:p w:rsidR="00D47A60" w:rsidRPr="00057C23" w:rsidRDefault="00057C23" w:rsidP="00057C2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057C2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057C23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057C2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26" w:type="pct"/>
            <w:vAlign w:val="center"/>
          </w:tcPr>
          <w:p w:rsidR="00D47A60" w:rsidRPr="00057C23" w:rsidRDefault="00CE33B6" w:rsidP="00693EE8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</w:tr>
      <w:tr w:rsidR="005D0F98" w:rsidRPr="00945A2A" w:rsidTr="00972C54">
        <w:tc>
          <w:tcPr>
            <w:tcW w:w="982" w:type="pct"/>
            <w:vAlign w:val="center"/>
          </w:tcPr>
          <w:p w:rsidR="005D0F98" w:rsidRPr="00463946" w:rsidRDefault="00463946" w:rsidP="00693EE8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6394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dr hab. inż. Grzegorz Radomski, prof. </w:t>
            </w:r>
            <w:proofErr w:type="spellStart"/>
            <w:r w:rsidRPr="0046394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PŚk</w:t>
            </w:r>
            <w:proofErr w:type="spellEnd"/>
          </w:p>
        </w:tc>
        <w:tc>
          <w:tcPr>
            <w:tcW w:w="2287" w:type="pct"/>
            <w:vAlign w:val="center"/>
          </w:tcPr>
          <w:p w:rsidR="00463946" w:rsidRPr="00463946" w:rsidRDefault="00463946" w:rsidP="0046394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946">
              <w:rPr>
                <w:rFonts w:ascii="Times New Roman" w:hAnsi="Times New Roman" w:cs="Times New Roman"/>
                <w:bCs/>
                <w:sz w:val="20"/>
                <w:szCs w:val="20"/>
              </w:rPr>
              <w:t>Analiza i synteza eksperymentalnych układów przekształtnikowych.</w:t>
            </w:r>
          </w:p>
          <w:p w:rsidR="00463946" w:rsidRPr="00463946" w:rsidRDefault="00463946" w:rsidP="00463946">
            <w:pPr>
              <w:pStyle w:val="Akapitzlist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946">
              <w:rPr>
                <w:rFonts w:ascii="Times New Roman" w:hAnsi="Times New Roman" w:cs="Times New Roman"/>
                <w:bCs/>
                <w:sz w:val="20"/>
                <w:szCs w:val="20"/>
              </w:rPr>
              <w:t>Synteza systemów wbudowanych z użyciem procesorów i logicznych układów programowalnych.</w:t>
            </w:r>
          </w:p>
          <w:p w:rsidR="00463946" w:rsidRPr="00463946" w:rsidRDefault="00463946" w:rsidP="00463946">
            <w:pPr>
              <w:pStyle w:val="Akapitzlist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946">
              <w:rPr>
                <w:rFonts w:ascii="Times New Roman" w:hAnsi="Times New Roman" w:cs="Times New Roman"/>
                <w:bCs/>
                <w:sz w:val="20"/>
                <w:szCs w:val="20"/>
              </w:rPr>
              <w:t>Syntezy i analizy układów elektronicznych.</w:t>
            </w:r>
          </w:p>
          <w:p w:rsidR="005D0F98" w:rsidRPr="00463946" w:rsidRDefault="00463946" w:rsidP="0046394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946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 i programowanie systemów mikroprocesorowych oraz programowanie sterowników PLC.</w:t>
            </w:r>
          </w:p>
        </w:tc>
        <w:tc>
          <w:tcPr>
            <w:tcW w:w="1105" w:type="pct"/>
            <w:vAlign w:val="center"/>
          </w:tcPr>
          <w:p w:rsidR="005D0F98" w:rsidRPr="00463946" w:rsidRDefault="00463946" w:rsidP="005D0F98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463946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Energetyki, Energoelektroniki i Maszyn Elektrycznych</w:t>
            </w:r>
          </w:p>
          <w:p w:rsidR="00463946" w:rsidRPr="00463946" w:rsidRDefault="00463946" w:rsidP="0046394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57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</w:t>
            </w:r>
            <w:proofErr w:type="spellEnd"/>
            <w:r w:rsidRPr="00463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2.12</w:t>
            </w:r>
            <w:r w:rsidRPr="0046394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 bud. D</w:t>
            </w:r>
          </w:p>
          <w:p w:rsidR="00463946" w:rsidRPr="00463946" w:rsidRDefault="00463946" w:rsidP="00463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94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463946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radomski@tu.kielce.pl</w:t>
              </w:r>
            </w:hyperlink>
          </w:p>
          <w:p w:rsidR="00463946" w:rsidRPr="00463946" w:rsidRDefault="00463946" w:rsidP="00463946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46394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463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463946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626" w:type="pct"/>
            <w:vAlign w:val="center"/>
          </w:tcPr>
          <w:p w:rsidR="005D0F98" w:rsidRPr="00463946" w:rsidRDefault="00CE33B6" w:rsidP="00693EE8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</w:tr>
      <w:tr w:rsidR="00CE33B6" w:rsidRPr="00945A2A" w:rsidTr="00972C54">
        <w:tc>
          <w:tcPr>
            <w:tcW w:w="982" w:type="pct"/>
            <w:vAlign w:val="center"/>
          </w:tcPr>
          <w:p w:rsidR="00CE33B6" w:rsidRPr="00CE33B6" w:rsidRDefault="00CE33B6" w:rsidP="00CE3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 xml:space="preserve"> hab. inż. Sebastian </w:t>
            </w:r>
            <w:proofErr w:type="spellStart"/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Różowicz</w:t>
            </w:r>
            <w:proofErr w:type="spellEnd"/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3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  <w:p w:rsidR="00CE33B6" w:rsidRPr="00CE33B6" w:rsidRDefault="00CE33B6" w:rsidP="00693EE8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87" w:type="pct"/>
            <w:vAlign w:val="center"/>
          </w:tcPr>
          <w:p w:rsidR="00CE33B6" w:rsidRPr="00CE33B6" w:rsidRDefault="00CE33B6" w:rsidP="00CE33B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bCs/>
                <w:sz w:val="20"/>
                <w:szCs w:val="20"/>
              </w:rPr>
              <w:t>Zagadnienia związane z układami zapłonowymi w pojazdach samochodowych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E3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E33B6" w:rsidRPr="00CE33B6" w:rsidRDefault="00CE33B6" w:rsidP="00CE33B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bCs/>
                <w:sz w:val="20"/>
                <w:szCs w:val="20"/>
              </w:rPr>
              <w:t>Zagadnienia związane z techniką świetlną i iluminacyjną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E33B6" w:rsidRPr="00CE33B6" w:rsidRDefault="00CE33B6" w:rsidP="00CE33B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bCs/>
                <w:sz w:val="20"/>
                <w:szCs w:val="20"/>
              </w:rPr>
              <w:t>Zagadnienia związane z OZE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E33B6" w:rsidRPr="00CE33B6" w:rsidRDefault="00CE33B6" w:rsidP="00CE33B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bCs/>
                <w:sz w:val="20"/>
                <w:szCs w:val="20"/>
              </w:rPr>
              <w:t>Zagadnienia związane 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sieciami i dystrybucją energii.</w:t>
            </w:r>
          </w:p>
          <w:p w:rsidR="00CE33B6" w:rsidRPr="00CE33B6" w:rsidRDefault="00CE33B6" w:rsidP="00CE33B6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bCs/>
                <w:sz w:val="20"/>
                <w:szCs w:val="20"/>
              </w:rPr>
              <w:t>Zagadnienia związane z analizą pracy układów elektrycznych i elektronicznych sterujących pracą urządzeń w pojazdach samochodowych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05" w:type="pct"/>
            <w:vAlign w:val="center"/>
          </w:tcPr>
          <w:p w:rsidR="00CE33B6" w:rsidRPr="00CE33B6" w:rsidRDefault="00CE33B6" w:rsidP="00CE33B6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CE33B6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Urządzeń Elektrycznych i Automatyki</w:t>
            </w:r>
          </w:p>
          <w:p w:rsidR="00CE33B6" w:rsidRPr="00CE33B6" w:rsidRDefault="00CE33B6" w:rsidP="00CE33B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Pokój</w:t>
            </w: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 xml:space="preserve"> 50.5</w:t>
            </w:r>
            <w:r w:rsidRPr="00CE33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bud. D</w:t>
            </w:r>
          </w:p>
          <w:p w:rsidR="00CE33B6" w:rsidRPr="00CE33B6" w:rsidRDefault="00CE33B6" w:rsidP="00CE33B6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pl-PL"/>
              </w:rPr>
            </w:pPr>
            <w:r w:rsidRPr="00CE33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email: </w:t>
            </w:r>
            <w:hyperlink r:id="rId9" w:history="1">
              <w:r w:rsidRPr="00CE33B6">
                <w:rPr>
                  <w:rStyle w:val="Hipercze"/>
                  <w:rFonts w:ascii="Times New Roman" w:eastAsiaTheme="minorEastAsia" w:hAnsi="Times New Roman" w:cs="Times New Roman"/>
                  <w:noProof/>
                  <w:sz w:val="20"/>
                  <w:szCs w:val="20"/>
                  <w:lang w:eastAsia="pl-PL"/>
                </w:rPr>
                <w:t>s.rozowicz@tu.kielce.pl</w:t>
              </w:r>
            </w:hyperlink>
          </w:p>
          <w:p w:rsidR="00CE33B6" w:rsidRPr="00CE33B6" w:rsidRDefault="00CE33B6" w:rsidP="00CE33B6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CE33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CE33B6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CE33B6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26" w:type="pct"/>
            <w:vAlign w:val="center"/>
          </w:tcPr>
          <w:p w:rsidR="00CE33B6" w:rsidRPr="00CE33B6" w:rsidRDefault="00CE33B6" w:rsidP="00693EE8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E33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</w:tr>
    </w:tbl>
    <w:p w:rsidR="009D7BD2" w:rsidRPr="00945A2A" w:rsidRDefault="009D7BD2" w:rsidP="00945A2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7BD2" w:rsidRPr="00945A2A" w:rsidSect="006B554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156"/>
    <w:multiLevelType w:val="hybridMultilevel"/>
    <w:tmpl w:val="3A1EE57C"/>
    <w:lvl w:ilvl="0" w:tplc="8D7C51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E63D6"/>
    <w:multiLevelType w:val="hybridMultilevel"/>
    <w:tmpl w:val="012C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2F4"/>
    <w:multiLevelType w:val="hybridMultilevel"/>
    <w:tmpl w:val="9466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7D1B"/>
    <w:multiLevelType w:val="multilevel"/>
    <w:tmpl w:val="523E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B14D0"/>
    <w:multiLevelType w:val="hybridMultilevel"/>
    <w:tmpl w:val="45E26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942CEB"/>
    <w:multiLevelType w:val="hybridMultilevel"/>
    <w:tmpl w:val="02023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5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B1"/>
    <w:rsid w:val="00057C23"/>
    <w:rsid w:val="00080B52"/>
    <w:rsid w:val="000C00F1"/>
    <w:rsid w:val="000D0D8B"/>
    <w:rsid w:val="001934EF"/>
    <w:rsid w:val="00216683"/>
    <w:rsid w:val="002248A0"/>
    <w:rsid w:val="002D62DB"/>
    <w:rsid w:val="003A0F2E"/>
    <w:rsid w:val="00404E6A"/>
    <w:rsid w:val="00463946"/>
    <w:rsid w:val="00473FFC"/>
    <w:rsid w:val="005350C0"/>
    <w:rsid w:val="00572C43"/>
    <w:rsid w:val="00575585"/>
    <w:rsid w:val="005A63C4"/>
    <w:rsid w:val="005D0F98"/>
    <w:rsid w:val="00693EE8"/>
    <w:rsid w:val="006B554F"/>
    <w:rsid w:val="006C2AC8"/>
    <w:rsid w:val="006F543D"/>
    <w:rsid w:val="00850E46"/>
    <w:rsid w:val="00852DCD"/>
    <w:rsid w:val="00945A2A"/>
    <w:rsid w:val="00972C54"/>
    <w:rsid w:val="009C2674"/>
    <w:rsid w:val="009D7BD2"/>
    <w:rsid w:val="009E0F53"/>
    <w:rsid w:val="009F152A"/>
    <w:rsid w:val="00A64AF9"/>
    <w:rsid w:val="00AC0E8D"/>
    <w:rsid w:val="00B07B15"/>
    <w:rsid w:val="00B12E05"/>
    <w:rsid w:val="00B86EBA"/>
    <w:rsid w:val="00CA03B1"/>
    <w:rsid w:val="00CE33B6"/>
    <w:rsid w:val="00CF03D6"/>
    <w:rsid w:val="00D42B7E"/>
    <w:rsid w:val="00D45339"/>
    <w:rsid w:val="00D47A60"/>
    <w:rsid w:val="00D571CB"/>
    <w:rsid w:val="00E52488"/>
    <w:rsid w:val="00E66B47"/>
    <w:rsid w:val="00F17F1B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E58E"/>
  <w15:chartTrackingRefBased/>
  <w15:docId w15:val="{84413D18-57F5-4988-A7FE-A456822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05"/>
    <w:rPr>
      <w:rFonts w:ascii="Segoe UI" w:hAnsi="Segoe UI" w:cs="Segoe UI"/>
      <w:noProof/>
      <w:sz w:val="18"/>
      <w:szCs w:val="18"/>
    </w:rPr>
  </w:style>
  <w:style w:type="character" w:customStyle="1" w:styleId="markedcontent">
    <w:name w:val="markedcontent"/>
    <w:basedOn w:val="Domylnaczcionkaakapitu"/>
    <w:rsid w:val="00B86EBA"/>
  </w:style>
  <w:style w:type="table" w:styleId="Tabela-Siatka">
    <w:name w:val="Table Grid"/>
    <w:basedOn w:val="Standardowy"/>
    <w:uiPriority w:val="39"/>
    <w:rsid w:val="00B8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-edit-value">
    <w:name w:val="non-edit-value"/>
    <w:basedOn w:val="Domylnaczcionkaakapitu"/>
    <w:rsid w:val="00B86EBA"/>
  </w:style>
  <w:style w:type="character" w:styleId="Hipercze">
    <w:name w:val="Hyperlink"/>
    <w:basedOn w:val="Domylnaczcionkaakapitu"/>
    <w:uiPriority w:val="99"/>
    <w:unhideWhenUsed/>
    <w:rsid w:val="00B86EBA"/>
    <w:rPr>
      <w:color w:val="0563C1" w:themeColor="hyperlink"/>
      <w:u w:val="single"/>
    </w:rPr>
  </w:style>
  <w:style w:type="character" w:customStyle="1" w:styleId="d9fyld">
    <w:name w:val="d9fyld"/>
    <w:basedOn w:val="Domylnaczcionkaakapitu"/>
    <w:rsid w:val="005D0F98"/>
  </w:style>
  <w:style w:type="character" w:customStyle="1" w:styleId="apple-converted-space">
    <w:name w:val="apple-converted-space"/>
    <w:basedOn w:val="Domylnaczcionkaakapitu"/>
    <w:rsid w:val="005D0F98"/>
  </w:style>
  <w:style w:type="character" w:styleId="Uwydatnienie">
    <w:name w:val="Emphasis"/>
    <w:basedOn w:val="Domylnaczcionkaakapitu"/>
    <w:uiPriority w:val="20"/>
    <w:qFormat/>
    <w:rsid w:val="005D0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mski@tu.kie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.auguatyn@tu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piak@tu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rozowicz@tu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BED4-BC6A-4860-866A-9EB2A158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Admin</cp:lastModifiedBy>
  <cp:revision>28</cp:revision>
  <cp:lastPrinted>2024-04-16T09:13:00Z</cp:lastPrinted>
  <dcterms:created xsi:type="dcterms:W3CDTF">2024-03-19T11:12:00Z</dcterms:created>
  <dcterms:modified xsi:type="dcterms:W3CDTF">2024-05-06T08:08:00Z</dcterms:modified>
</cp:coreProperties>
</file>