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A1D8" w14:textId="77777777" w:rsidR="00F74FFC" w:rsidRPr="00E859E5" w:rsidRDefault="00957F91" w:rsidP="00E859E5">
      <w:pPr>
        <w:spacing w:after="0" w:line="360" w:lineRule="auto"/>
        <w:rPr>
          <w:rFonts w:ascii="Arial" w:hAnsi="Arial" w:cs="Arial"/>
          <w:b/>
          <w:sz w:val="28"/>
          <w:szCs w:val="28"/>
        </w:rPr>
      </w:pPr>
      <w:r w:rsidRPr="00E859E5">
        <w:rPr>
          <w:rFonts w:ascii="Arial" w:hAnsi="Arial" w:cs="Arial"/>
          <w:b/>
          <w:noProof/>
          <w:sz w:val="28"/>
          <w:szCs w:val="28"/>
          <w:lang w:eastAsia="pl-PL"/>
        </w:rPr>
        <mc:AlternateContent>
          <mc:Choice Requires="wps">
            <w:drawing>
              <wp:anchor distT="0" distB="0" distL="114300" distR="114300" simplePos="0" relativeHeight="251658240" behindDoc="0" locked="0" layoutInCell="1" allowOverlap="1" wp14:anchorId="21A44520" wp14:editId="2D6303D5">
                <wp:simplePos x="0" y="0"/>
                <wp:positionH relativeFrom="column">
                  <wp:posOffset>-37465</wp:posOffset>
                </wp:positionH>
                <wp:positionV relativeFrom="paragraph">
                  <wp:posOffset>71755</wp:posOffset>
                </wp:positionV>
                <wp:extent cx="4293760" cy="78295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60"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7E30" w14:textId="61C26C9D" w:rsidR="0001278F" w:rsidRPr="00E859E5" w:rsidRDefault="0001278F" w:rsidP="00E859E5">
                            <w:pPr>
                              <w:spacing w:after="0"/>
                              <w:rPr>
                                <w:rFonts w:cs="Calibri"/>
                                <w:b/>
                                <w:sz w:val="28"/>
                                <w:szCs w:val="32"/>
                              </w:rPr>
                            </w:pPr>
                            <w:r w:rsidRPr="00E859E5">
                              <w:rPr>
                                <w:rFonts w:cs="Calibri"/>
                                <w:b/>
                                <w:sz w:val="28"/>
                                <w:szCs w:val="32"/>
                              </w:rPr>
                              <w:t>Załącznik do Zarządzenia Rektora Nr 58/19 z dnia 26 września 2019 r.</w:t>
                            </w:r>
                          </w:p>
                          <w:p w14:paraId="5A24E116" w14:textId="52797D7E" w:rsidR="0001278F" w:rsidRPr="00E859E5" w:rsidRDefault="0001278F" w:rsidP="00E859E5">
                            <w:pPr>
                              <w:spacing w:after="0"/>
                              <w:ind w:left="-3686"/>
                              <w:rPr>
                                <w:rFonts w:cs="Calibri"/>
                                <w:b/>
                                <w:sz w:val="28"/>
                                <w:szCs w:val="32"/>
                              </w:rPr>
                            </w:pPr>
                            <w:r w:rsidRPr="00E859E5">
                              <w:rPr>
                                <w:rFonts w:cs="Calibri"/>
                                <w:b/>
                                <w:sz w:val="28"/>
                                <w:szCs w:val="32"/>
                              </w:rPr>
                              <w:t xml:space="preserve">Tekst jednolity - załącznik nr </w:t>
                            </w:r>
                            <w:r w:rsidR="00AB088E" w:rsidRPr="00E859E5">
                              <w:rPr>
                                <w:rFonts w:cs="Calibri"/>
                                <w:b/>
                                <w:sz w:val="28"/>
                                <w:szCs w:val="32"/>
                              </w:rPr>
                              <w:t>4 do Zarządzenia Rektora Nr 105</w:t>
                            </w:r>
                            <w:r w:rsidRPr="00E859E5">
                              <w:rPr>
                                <w:rFonts w:cs="Calibri"/>
                                <w:b/>
                                <w:sz w:val="28"/>
                                <w:szCs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44520" id="_x0000_t202" coordsize="21600,21600" o:spt="202" path="m,l,21600r21600,l21600,xe">
                <v:stroke joinstyle="miter"/>
                <v:path gradientshapeok="t" o:connecttype="rect"/>
              </v:shapetype>
              <v:shape id="Pole tekstowe 3" o:spid="_x0000_s1026" type="#_x0000_t202" style="position:absolute;margin-left:-2.95pt;margin-top:5.65pt;width:338.1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" stroked="f">
                <v:textbox>
                  <w:txbxContent>
                    <w:p w14:paraId="5BFB7E30" w14:textId="61C26C9D" w:rsidR="0001278F" w:rsidRPr="00E859E5" w:rsidRDefault="0001278F" w:rsidP="00E859E5">
                      <w:pPr>
                        <w:spacing w:after="0"/>
                        <w:rPr>
                          <w:rFonts w:cs="Calibri"/>
                          <w:b/>
                          <w:sz w:val="28"/>
                          <w:szCs w:val="32"/>
                        </w:rPr>
                      </w:pPr>
                      <w:r w:rsidRPr="00E859E5">
                        <w:rPr>
                          <w:rFonts w:cs="Calibri"/>
                          <w:b/>
                          <w:sz w:val="28"/>
                          <w:szCs w:val="32"/>
                        </w:rPr>
                        <w:t>Załącznik do Zarządzenia Rektora Nr 58/19 z dnia 26 września 2019 r.</w:t>
                      </w:r>
                    </w:p>
                    <w:p w14:paraId="5A24E116" w14:textId="52797D7E" w:rsidR="0001278F" w:rsidRPr="00E859E5" w:rsidRDefault="0001278F" w:rsidP="00E859E5">
                      <w:pPr>
                        <w:spacing w:after="0"/>
                        <w:ind w:left="-3686"/>
                        <w:rPr>
                          <w:rFonts w:cs="Calibri"/>
                          <w:b/>
                          <w:sz w:val="28"/>
                          <w:szCs w:val="32"/>
                        </w:rPr>
                      </w:pPr>
                      <w:r w:rsidRPr="00E859E5">
                        <w:rPr>
                          <w:rFonts w:cs="Calibri"/>
                          <w:b/>
                          <w:sz w:val="28"/>
                          <w:szCs w:val="32"/>
                        </w:rPr>
                        <w:t xml:space="preserve">Tekst jednolity - załącznik nr </w:t>
                      </w:r>
                      <w:r w:rsidR="00AB088E" w:rsidRPr="00E859E5">
                        <w:rPr>
                          <w:rFonts w:cs="Calibri"/>
                          <w:b/>
                          <w:sz w:val="28"/>
                          <w:szCs w:val="32"/>
                        </w:rPr>
                        <w:t>4 do Zarządzenia Rektora Nr 105</w:t>
                      </w:r>
                      <w:r w:rsidRPr="00E859E5">
                        <w:rPr>
                          <w:rFonts w:cs="Calibri"/>
                          <w:b/>
                          <w:sz w:val="28"/>
                          <w:szCs w:val="32"/>
                        </w:rPr>
                        <w:t>/24</w:t>
                      </w:r>
                    </w:p>
                  </w:txbxContent>
                </v:textbox>
              </v:shape>
            </w:pict>
          </mc:Fallback>
        </mc:AlternateContent>
      </w:r>
    </w:p>
    <w:p w14:paraId="42F59610" w14:textId="77777777" w:rsidR="00F74FFC" w:rsidRPr="00E859E5" w:rsidRDefault="00F74FFC" w:rsidP="00E859E5">
      <w:pPr>
        <w:spacing w:after="0" w:line="360" w:lineRule="auto"/>
        <w:jc w:val="center"/>
        <w:rPr>
          <w:rFonts w:ascii="Arial" w:hAnsi="Arial" w:cs="Arial"/>
          <w:b/>
          <w:sz w:val="28"/>
          <w:szCs w:val="28"/>
        </w:rPr>
      </w:pPr>
    </w:p>
    <w:p w14:paraId="628ABF4C" w14:textId="77777777" w:rsidR="00F74FFC" w:rsidRPr="00E859E5" w:rsidRDefault="00F74FFC" w:rsidP="00E859E5">
      <w:pPr>
        <w:spacing w:after="0" w:line="360" w:lineRule="auto"/>
        <w:jc w:val="center"/>
        <w:rPr>
          <w:rFonts w:ascii="Arial" w:hAnsi="Arial" w:cs="Arial"/>
          <w:b/>
          <w:sz w:val="28"/>
          <w:szCs w:val="28"/>
        </w:rPr>
      </w:pPr>
    </w:p>
    <w:p w14:paraId="7FD9BE7E" w14:textId="77777777" w:rsidR="00F74FFC" w:rsidRPr="00E859E5" w:rsidRDefault="00F74FFC" w:rsidP="00E859E5">
      <w:pPr>
        <w:spacing w:after="0" w:line="360" w:lineRule="auto"/>
        <w:jc w:val="center"/>
        <w:rPr>
          <w:rFonts w:ascii="Arial" w:hAnsi="Arial" w:cs="Arial"/>
          <w:b/>
          <w:sz w:val="28"/>
          <w:szCs w:val="28"/>
        </w:rPr>
      </w:pPr>
    </w:p>
    <w:p w14:paraId="5F6DD997" w14:textId="77777777" w:rsidR="00F74FFC" w:rsidRPr="00E859E5" w:rsidRDefault="00F74FFC" w:rsidP="00E859E5">
      <w:pPr>
        <w:spacing w:after="0" w:line="360" w:lineRule="auto"/>
        <w:jc w:val="center"/>
        <w:rPr>
          <w:rFonts w:ascii="Arial" w:hAnsi="Arial" w:cs="Arial"/>
          <w:b/>
          <w:sz w:val="28"/>
          <w:szCs w:val="28"/>
        </w:rPr>
      </w:pPr>
    </w:p>
    <w:p w14:paraId="14414C67" w14:textId="77777777" w:rsidR="00F74FFC" w:rsidRPr="00E859E5" w:rsidRDefault="00F74FFC" w:rsidP="00E859E5">
      <w:pPr>
        <w:spacing w:after="0" w:line="360" w:lineRule="auto"/>
        <w:jc w:val="center"/>
        <w:rPr>
          <w:rFonts w:ascii="Arial" w:hAnsi="Arial" w:cs="Arial"/>
          <w:b/>
          <w:sz w:val="28"/>
          <w:szCs w:val="28"/>
        </w:rPr>
      </w:pPr>
    </w:p>
    <w:p w14:paraId="281CB707" w14:textId="77777777" w:rsidR="00F74FFC" w:rsidRPr="00E859E5" w:rsidRDefault="00F74FFC" w:rsidP="00E859E5">
      <w:pPr>
        <w:spacing w:after="0" w:line="360" w:lineRule="auto"/>
        <w:jc w:val="center"/>
        <w:rPr>
          <w:rFonts w:ascii="Arial" w:hAnsi="Arial" w:cs="Arial"/>
          <w:b/>
          <w:sz w:val="28"/>
          <w:szCs w:val="28"/>
        </w:rPr>
      </w:pPr>
    </w:p>
    <w:p w14:paraId="70A65671" w14:textId="77777777" w:rsidR="00F74FFC" w:rsidRPr="00E859E5" w:rsidRDefault="00F74FFC" w:rsidP="00E859E5">
      <w:pPr>
        <w:spacing w:after="0" w:line="360" w:lineRule="auto"/>
        <w:jc w:val="center"/>
        <w:rPr>
          <w:rFonts w:ascii="Arial" w:hAnsi="Arial" w:cs="Arial"/>
          <w:b/>
          <w:sz w:val="28"/>
          <w:szCs w:val="28"/>
        </w:rPr>
      </w:pPr>
      <w:r w:rsidRPr="00E859E5">
        <w:rPr>
          <w:rFonts w:ascii="Arial" w:hAnsi="Arial" w:cs="Arial"/>
          <w:b/>
          <w:sz w:val="28"/>
          <w:szCs w:val="28"/>
        </w:rPr>
        <w:t>REGULAMIN ŚWIADCZEŃ</w:t>
      </w:r>
    </w:p>
    <w:p w14:paraId="384F1128" w14:textId="77777777" w:rsidR="00F74FFC" w:rsidRPr="00E859E5" w:rsidRDefault="00F74FFC" w:rsidP="00E859E5">
      <w:pPr>
        <w:spacing w:after="0" w:line="360" w:lineRule="auto"/>
        <w:jc w:val="center"/>
        <w:rPr>
          <w:rFonts w:ascii="Arial" w:hAnsi="Arial" w:cs="Arial"/>
          <w:b/>
          <w:strike/>
          <w:sz w:val="28"/>
          <w:szCs w:val="28"/>
        </w:rPr>
      </w:pPr>
      <w:r w:rsidRPr="00E859E5">
        <w:rPr>
          <w:rFonts w:ascii="Arial" w:hAnsi="Arial" w:cs="Arial"/>
          <w:b/>
          <w:sz w:val="28"/>
          <w:szCs w:val="28"/>
        </w:rPr>
        <w:t>DLA STUDENTÓW POLITECHNIKI ŚWIĘTOKRZYSKIEJ</w:t>
      </w:r>
    </w:p>
    <w:p w14:paraId="4C51F8C8" w14:textId="6B523D6F" w:rsidR="00F74FFC" w:rsidRPr="00E859E5" w:rsidRDefault="0041614C" w:rsidP="00E859E5">
      <w:pPr>
        <w:spacing w:after="0" w:line="360" w:lineRule="auto"/>
        <w:ind w:left="-142" w:right="-284"/>
        <w:jc w:val="center"/>
        <w:rPr>
          <w:rFonts w:ascii="Arial" w:hAnsi="Arial" w:cs="Arial"/>
          <w:i/>
          <w:color w:val="000000" w:themeColor="text1"/>
          <w:sz w:val="28"/>
          <w:szCs w:val="28"/>
        </w:rPr>
      </w:pPr>
      <w:r w:rsidRPr="00E859E5">
        <w:rPr>
          <w:rFonts w:ascii="Arial" w:hAnsi="Arial" w:cs="Arial"/>
          <w:i/>
          <w:color w:val="000000" w:themeColor="text1"/>
          <w:sz w:val="28"/>
          <w:szCs w:val="28"/>
        </w:rPr>
        <w:t xml:space="preserve">(tekst jednolity uwzględniający </w:t>
      </w:r>
      <w:r w:rsidRPr="00E859E5">
        <w:rPr>
          <w:rFonts w:ascii="Arial" w:hAnsi="Arial" w:cs="Arial"/>
          <w:i/>
          <w:sz w:val="28"/>
          <w:szCs w:val="28"/>
        </w:rPr>
        <w:t xml:space="preserve">zmiany wprowadzone Zarządzeniami 84/19; 85/20; 96/20; 118/21; </w:t>
      </w:r>
      <w:r w:rsidR="008B57D8" w:rsidRPr="00E859E5">
        <w:rPr>
          <w:rFonts w:ascii="Arial" w:hAnsi="Arial" w:cs="Arial"/>
          <w:i/>
          <w:sz w:val="28"/>
          <w:szCs w:val="28"/>
        </w:rPr>
        <w:t>9</w:t>
      </w:r>
      <w:r w:rsidRPr="00E859E5">
        <w:rPr>
          <w:rFonts w:ascii="Arial" w:hAnsi="Arial" w:cs="Arial"/>
          <w:i/>
          <w:sz w:val="28"/>
          <w:szCs w:val="28"/>
        </w:rPr>
        <w:t>/22</w:t>
      </w:r>
      <w:r w:rsidR="00CB2BCD" w:rsidRPr="00E859E5">
        <w:rPr>
          <w:rFonts w:ascii="Arial" w:hAnsi="Arial" w:cs="Arial"/>
          <w:i/>
          <w:sz w:val="28"/>
          <w:szCs w:val="28"/>
        </w:rPr>
        <w:t xml:space="preserve">; 18/22; </w:t>
      </w:r>
      <w:r w:rsidR="00200B95" w:rsidRPr="00E859E5">
        <w:rPr>
          <w:rFonts w:ascii="Arial" w:hAnsi="Arial" w:cs="Arial"/>
          <w:i/>
          <w:sz w:val="28"/>
          <w:szCs w:val="28"/>
        </w:rPr>
        <w:t>85</w:t>
      </w:r>
      <w:r w:rsidR="00CB2BCD" w:rsidRPr="00E859E5">
        <w:rPr>
          <w:rFonts w:ascii="Arial" w:hAnsi="Arial" w:cs="Arial"/>
          <w:i/>
          <w:sz w:val="28"/>
          <w:szCs w:val="28"/>
        </w:rPr>
        <w:t>/22</w:t>
      </w:r>
      <w:r w:rsidR="00076D9F" w:rsidRPr="00E859E5">
        <w:rPr>
          <w:rFonts w:ascii="Arial" w:hAnsi="Arial" w:cs="Arial"/>
          <w:i/>
          <w:sz w:val="28"/>
          <w:szCs w:val="28"/>
        </w:rPr>
        <w:t>; 97</w:t>
      </w:r>
      <w:r w:rsidR="00567350" w:rsidRPr="00E859E5">
        <w:rPr>
          <w:rFonts w:ascii="Arial" w:hAnsi="Arial" w:cs="Arial"/>
          <w:i/>
          <w:sz w:val="28"/>
          <w:szCs w:val="28"/>
        </w:rPr>
        <w:t>/23</w:t>
      </w:r>
      <w:r w:rsidR="00AB088E" w:rsidRPr="00E859E5">
        <w:rPr>
          <w:rFonts w:ascii="Arial" w:hAnsi="Arial" w:cs="Arial"/>
          <w:i/>
          <w:sz w:val="28"/>
          <w:szCs w:val="28"/>
        </w:rPr>
        <w:t>; 18/24; 105</w:t>
      </w:r>
      <w:r w:rsidR="006E0CEE" w:rsidRPr="00E859E5">
        <w:rPr>
          <w:rFonts w:ascii="Arial" w:hAnsi="Arial" w:cs="Arial"/>
          <w:i/>
          <w:sz w:val="28"/>
          <w:szCs w:val="28"/>
        </w:rPr>
        <w:t>/24</w:t>
      </w:r>
      <w:r w:rsidRPr="00E859E5">
        <w:rPr>
          <w:rFonts w:ascii="Arial" w:hAnsi="Arial" w:cs="Arial"/>
          <w:i/>
          <w:sz w:val="28"/>
          <w:szCs w:val="28"/>
        </w:rPr>
        <w:t>)</w:t>
      </w:r>
    </w:p>
    <w:p w14:paraId="2E161220" w14:textId="77777777" w:rsidR="00F74D66" w:rsidRPr="00E859E5" w:rsidRDefault="00F74D66" w:rsidP="00E859E5">
      <w:pPr>
        <w:pStyle w:val="Nagwekspisutreci"/>
        <w:spacing w:before="0" w:line="360" w:lineRule="auto"/>
        <w:jc w:val="center"/>
        <w:rPr>
          <w:rFonts w:ascii="Arial" w:hAnsi="Arial" w:cs="Arial"/>
          <w:color w:val="auto"/>
        </w:rPr>
      </w:pPr>
    </w:p>
    <w:p w14:paraId="7FC1F4E8" w14:textId="24034FB8" w:rsidR="00F74FFC" w:rsidRPr="00E859E5" w:rsidRDefault="00F74FFC" w:rsidP="00E859E5">
      <w:pPr>
        <w:pStyle w:val="Nagwekspisutreci"/>
        <w:spacing w:before="0" w:line="360" w:lineRule="auto"/>
        <w:jc w:val="center"/>
        <w:rPr>
          <w:rFonts w:ascii="Arial" w:hAnsi="Arial" w:cs="Arial"/>
          <w:color w:val="auto"/>
        </w:rPr>
      </w:pPr>
      <w:r w:rsidRPr="00E859E5">
        <w:rPr>
          <w:rFonts w:ascii="Arial" w:hAnsi="Arial" w:cs="Arial"/>
          <w:color w:val="auto"/>
        </w:rPr>
        <w:t>Spis treści</w:t>
      </w:r>
    </w:p>
    <w:p w14:paraId="28942294" w14:textId="239F9CBB" w:rsidR="00DA256A" w:rsidRPr="00E859E5" w:rsidRDefault="00F74FFC" w:rsidP="00E859E5">
      <w:pPr>
        <w:pStyle w:val="Spistreci2"/>
        <w:spacing w:line="360" w:lineRule="auto"/>
        <w:rPr>
          <w:rFonts w:ascii="Arial" w:eastAsiaTheme="minorEastAsia" w:hAnsi="Arial" w:cs="Arial"/>
          <w:i w:val="0"/>
          <w:iCs w:val="0"/>
          <w:noProof/>
          <w:sz w:val="28"/>
          <w:szCs w:val="28"/>
          <w:lang w:eastAsia="pl-PL"/>
        </w:rPr>
      </w:pPr>
      <w:r w:rsidRPr="00E859E5">
        <w:rPr>
          <w:rFonts w:ascii="Arial" w:hAnsi="Arial" w:cs="Arial"/>
          <w:sz w:val="28"/>
          <w:szCs w:val="28"/>
        </w:rPr>
        <w:fldChar w:fldCharType="begin"/>
      </w:r>
      <w:r w:rsidRPr="00E859E5">
        <w:rPr>
          <w:rFonts w:ascii="Arial" w:hAnsi="Arial" w:cs="Arial"/>
          <w:sz w:val="28"/>
          <w:szCs w:val="28"/>
        </w:rPr>
        <w:instrText>TOC \o "1-3" \h \z \u</w:instrText>
      </w:r>
      <w:r w:rsidRPr="00E859E5">
        <w:rPr>
          <w:rFonts w:ascii="Arial" w:hAnsi="Arial" w:cs="Arial"/>
          <w:sz w:val="28"/>
          <w:szCs w:val="28"/>
        </w:rPr>
        <w:fldChar w:fldCharType="separate"/>
      </w:r>
      <w:hyperlink w:anchor="_Toc179277853" w:history="1">
        <w:r w:rsidR="00DA256A" w:rsidRPr="00E859E5">
          <w:rPr>
            <w:rStyle w:val="Hipercze"/>
            <w:rFonts w:ascii="Arial" w:hAnsi="Arial" w:cs="Arial"/>
            <w:noProof/>
            <w:sz w:val="28"/>
            <w:szCs w:val="28"/>
          </w:rPr>
          <w:t>Rozdział 1. Postanowienia ogólne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3</w:t>
        </w:r>
        <w:r w:rsidR="00DA256A" w:rsidRPr="00E859E5">
          <w:rPr>
            <w:rFonts w:ascii="Arial" w:hAnsi="Arial" w:cs="Arial"/>
            <w:noProof/>
            <w:webHidden/>
            <w:sz w:val="28"/>
            <w:szCs w:val="28"/>
          </w:rPr>
          <w:fldChar w:fldCharType="end"/>
        </w:r>
      </w:hyperlink>
    </w:p>
    <w:p w14:paraId="55FF6161" w14:textId="4BA851E6"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4" w:history="1">
        <w:r w:rsidR="00DA256A" w:rsidRPr="00E859E5">
          <w:rPr>
            <w:rStyle w:val="Hipercze"/>
            <w:rFonts w:ascii="Arial" w:hAnsi="Arial" w:cs="Arial"/>
            <w:noProof/>
            <w:sz w:val="28"/>
            <w:szCs w:val="28"/>
          </w:rPr>
          <w:t>§ 1. Zakres regulacji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3</w:t>
        </w:r>
        <w:r w:rsidR="00DA256A" w:rsidRPr="00E859E5">
          <w:rPr>
            <w:rFonts w:ascii="Arial" w:hAnsi="Arial" w:cs="Arial"/>
            <w:noProof/>
            <w:webHidden/>
            <w:sz w:val="28"/>
            <w:szCs w:val="28"/>
          </w:rPr>
          <w:fldChar w:fldCharType="end"/>
        </w:r>
      </w:hyperlink>
    </w:p>
    <w:p w14:paraId="4147B4DF" w14:textId="1D5222D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5" w:history="1">
        <w:r w:rsidR="00DA256A" w:rsidRPr="00E859E5">
          <w:rPr>
            <w:rStyle w:val="Hipercze"/>
            <w:rFonts w:ascii="Arial" w:hAnsi="Arial" w:cs="Arial"/>
            <w:noProof/>
            <w:sz w:val="28"/>
            <w:szCs w:val="28"/>
          </w:rPr>
          <w:t>§ 2. Podstawy prawne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3</w:t>
        </w:r>
        <w:r w:rsidR="00DA256A" w:rsidRPr="00E859E5">
          <w:rPr>
            <w:rFonts w:ascii="Arial" w:hAnsi="Arial" w:cs="Arial"/>
            <w:noProof/>
            <w:webHidden/>
            <w:sz w:val="28"/>
            <w:szCs w:val="28"/>
          </w:rPr>
          <w:fldChar w:fldCharType="end"/>
        </w:r>
      </w:hyperlink>
    </w:p>
    <w:p w14:paraId="76F29D15" w14:textId="1D31E07B"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6" w:history="1">
        <w:r w:rsidR="00DA256A" w:rsidRPr="00E859E5">
          <w:rPr>
            <w:rStyle w:val="Hipercze"/>
            <w:rFonts w:ascii="Arial" w:hAnsi="Arial" w:cs="Arial"/>
            <w:noProof/>
            <w:sz w:val="28"/>
            <w:szCs w:val="28"/>
          </w:rPr>
          <w:t>§ 3. Definicje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3</w:t>
        </w:r>
        <w:r w:rsidR="00DA256A" w:rsidRPr="00E859E5">
          <w:rPr>
            <w:rFonts w:ascii="Arial" w:hAnsi="Arial" w:cs="Arial"/>
            <w:noProof/>
            <w:webHidden/>
            <w:sz w:val="28"/>
            <w:szCs w:val="28"/>
          </w:rPr>
          <w:fldChar w:fldCharType="end"/>
        </w:r>
      </w:hyperlink>
    </w:p>
    <w:p w14:paraId="5481392C" w14:textId="728FB538"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7" w:history="1">
        <w:r w:rsidR="00DA256A" w:rsidRPr="00E859E5">
          <w:rPr>
            <w:rStyle w:val="Hipercze"/>
            <w:rFonts w:ascii="Arial" w:hAnsi="Arial" w:cs="Arial"/>
            <w:noProof/>
            <w:sz w:val="28"/>
            <w:szCs w:val="28"/>
          </w:rPr>
          <w:t>§ 4. Fundusz stypendialny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4</w:t>
        </w:r>
        <w:r w:rsidR="00DA256A" w:rsidRPr="00E859E5">
          <w:rPr>
            <w:rFonts w:ascii="Arial" w:hAnsi="Arial" w:cs="Arial"/>
            <w:noProof/>
            <w:webHidden/>
            <w:sz w:val="28"/>
            <w:szCs w:val="28"/>
          </w:rPr>
          <w:fldChar w:fldCharType="end"/>
        </w:r>
      </w:hyperlink>
    </w:p>
    <w:p w14:paraId="7C7B2146" w14:textId="3460872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8" w:history="1">
        <w:r w:rsidR="00DA256A" w:rsidRPr="00E859E5">
          <w:rPr>
            <w:rStyle w:val="Hipercze"/>
            <w:rFonts w:ascii="Arial" w:hAnsi="Arial" w:cs="Arial"/>
            <w:noProof/>
            <w:sz w:val="28"/>
            <w:szCs w:val="28"/>
            <w:lang w:eastAsia="pl-PL"/>
          </w:rPr>
          <w:t>§ 5. Rodzaje świadczeń</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4</w:t>
        </w:r>
        <w:r w:rsidR="00DA256A" w:rsidRPr="00E859E5">
          <w:rPr>
            <w:rFonts w:ascii="Arial" w:hAnsi="Arial" w:cs="Arial"/>
            <w:noProof/>
            <w:webHidden/>
            <w:sz w:val="28"/>
            <w:szCs w:val="28"/>
          </w:rPr>
          <w:fldChar w:fldCharType="end"/>
        </w:r>
      </w:hyperlink>
    </w:p>
    <w:p w14:paraId="1AB887E6" w14:textId="76E69238"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59" w:history="1">
        <w:r w:rsidR="00DA256A" w:rsidRPr="00E859E5">
          <w:rPr>
            <w:rStyle w:val="Hipercze"/>
            <w:rFonts w:ascii="Arial" w:hAnsi="Arial" w:cs="Arial"/>
            <w:noProof/>
            <w:sz w:val="28"/>
            <w:szCs w:val="28"/>
            <w:lang w:eastAsia="pl-PL"/>
          </w:rPr>
          <w:t>§ 6. Prawo ubiegania się o świadczenia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_Toc179277859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4</w:t>
        </w:r>
        <w:r w:rsidR="00DA256A" w:rsidRPr="00E859E5">
          <w:rPr>
            <w:rFonts w:ascii="Arial" w:hAnsi="Arial" w:cs="Arial"/>
            <w:noProof/>
            <w:webHidden/>
            <w:sz w:val="28"/>
            <w:szCs w:val="28"/>
          </w:rPr>
          <w:fldChar w:fldCharType="end"/>
        </w:r>
      </w:hyperlink>
    </w:p>
    <w:p w14:paraId="344233A2" w14:textId="1E55E7DB"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0" w:history="1">
        <w:r w:rsidR="00DA256A" w:rsidRPr="00E859E5">
          <w:rPr>
            <w:rStyle w:val="Hipercze"/>
            <w:rFonts w:ascii="Arial" w:eastAsia="Times New Roman" w:hAnsi="Arial" w:cs="Arial"/>
            <w:noProof/>
            <w:sz w:val="28"/>
            <w:szCs w:val="28"/>
            <w:lang w:eastAsia="pl-PL"/>
          </w:rPr>
          <w:t>§ 7. Prawo ubiegania się o świadczenia przez cudzoziemców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5</w:t>
        </w:r>
        <w:r w:rsidR="00DA256A" w:rsidRPr="00E859E5">
          <w:rPr>
            <w:rFonts w:ascii="Arial" w:hAnsi="Arial" w:cs="Arial"/>
            <w:noProof/>
            <w:webHidden/>
            <w:sz w:val="28"/>
            <w:szCs w:val="28"/>
          </w:rPr>
          <w:fldChar w:fldCharType="end"/>
        </w:r>
      </w:hyperlink>
    </w:p>
    <w:p w14:paraId="6AC3A6B7" w14:textId="52F0F3D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1" w:history="1">
        <w:r w:rsidR="00DA256A" w:rsidRPr="00E859E5">
          <w:rPr>
            <w:rStyle w:val="Hipercze"/>
            <w:rFonts w:ascii="Arial" w:hAnsi="Arial" w:cs="Arial"/>
            <w:noProof/>
            <w:sz w:val="28"/>
            <w:szCs w:val="28"/>
          </w:rPr>
          <w:t>§ 7a. Świadczenia dla obywateli Ukrainy w związku z konfliktem zbrojnym na terytorium tego państwa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6</w:t>
        </w:r>
        <w:r w:rsidR="00DA256A" w:rsidRPr="00E859E5">
          <w:rPr>
            <w:rFonts w:ascii="Arial" w:hAnsi="Arial" w:cs="Arial"/>
            <w:noProof/>
            <w:webHidden/>
            <w:sz w:val="28"/>
            <w:szCs w:val="28"/>
          </w:rPr>
          <w:fldChar w:fldCharType="end"/>
        </w:r>
      </w:hyperlink>
    </w:p>
    <w:p w14:paraId="6EDFA4A7" w14:textId="69E2AEE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2" w:history="1">
        <w:r w:rsidR="00DA256A" w:rsidRPr="00E859E5">
          <w:rPr>
            <w:rStyle w:val="Hipercze"/>
            <w:rFonts w:ascii="Arial" w:hAnsi="Arial" w:cs="Arial"/>
            <w:noProof/>
            <w:sz w:val="28"/>
            <w:szCs w:val="28"/>
          </w:rPr>
          <w:t>§ 8. Wysokość świadczeń</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7</w:t>
        </w:r>
        <w:r w:rsidR="00DA256A" w:rsidRPr="00E859E5">
          <w:rPr>
            <w:rFonts w:ascii="Arial" w:hAnsi="Arial" w:cs="Arial"/>
            <w:noProof/>
            <w:webHidden/>
            <w:sz w:val="28"/>
            <w:szCs w:val="28"/>
          </w:rPr>
          <w:fldChar w:fldCharType="end"/>
        </w:r>
      </w:hyperlink>
    </w:p>
    <w:p w14:paraId="14BC8345" w14:textId="7C5CB4A7"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3" w:history="1">
        <w:r w:rsidR="00DA256A" w:rsidRPr="00E859E5">
          <w:rPr>
            <w:rStyle w:val="Hipercze"/>
            <w:rFonts w:ascii="Arial" w:hAnsi="Arial" w:cs="Arial"/>
            <w:noProof/>
            <w:sz w:val="28"/>
            <w:szCs w:val="28"/>
          </w:rPr>
          <w:t>§ 9. Łączenie świadczeń</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7</w:t>
        </w:r>
        <w:r w:rsidR="00DA256A" w:rsidRPr="00E859E5">
          <w:rPr>
            <w:rFonts w:ascii="Arial" w:hAnsi="Arial" w:cs="Arial"/>
            <w:noProof/>
            <w:webHidden/>
            <w:sz w:val="28"/>
            <w:szCs w:val="28"/>
          </w:rPr>
          <w:fldChar w:fldCharType="end"/>
        </w:r>
      </w:hyperlink>
    </w:p>
    <w:p w14:paraId="1F04B76C" w14:textId="7C9B9542"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864" w:history="1">
        <w:r w:rsidR="00DA256A" w:rsidRPr="00E859E5">
          <w:rPr>
            <w:rStyle w:val="Hipercze"/>
            <w:rFonts w:ascii="Arial" w:hAnsi="Arial" w:cs="Arial"/>
            <w:noProof/>
            <w:sz w:val="28"/>
            <w:szCs w:val="28"/>
          </w:rPr>
          <w:t>Rozdział 2. Podmioty przyznające świadczenia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7</w:t>
        </w:r>
        <w:r w:rsidR="00DA256A" w:rsidRPr="00E859E5">
          <w:rPr>
            <w:rFonts w:ascii="Arial" w:hAnsi="Arial" w:cs="Arial"/>
            <w:noProof/>
            <w:webHidden/>
            <w:sz w:val="28"/>
            <w:szCs w:val="28"/>
          </w:rPr>
          <w:fldChar w:fldCharType="end"/>
        </w:r>
      </w:hyperlink>
    </w:p>
    <w:p w14:paraId="12FD7D68" w14:textId="35997091"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5" w:history="1">
        <w:r w:rsidR="00DA256A" w:rsidRPr="00E859E5">
          <w:rPr>
            <w:rStyle w:val="Hipercze"/>
            <w:rFonts w:ascii="Arial" w:hAnsi="Arial" w:cs="Arial"/>
            <w:noProof/>
            <w:sz w:val="28"/>
            <w:szCs w:val="28"/>
          </w:rPr>
          <w:t>§ 10. Rodzaje podmiotów przyznających świadczenia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7</w:t>
        </w:r>
        <w:r w:rsidR="00DA256A" w:rsidRPr="00E859E5">
          <w:rPr>
            <w:rFonts w:ascii="Arial" w:hAnsi="Arial" w:cs="Arial"/>
            <w:noProof/>
            <w:webHidden/>
            <w:sz w:val="28"/>
            <w:szCs w:val="28"/>
          </w:rPr>
          <w:fldChar w:fldCharType="end"/>
        </w:r>
      </w:hyperlink>
    </w:p>
    <w:p w14:paraId="21C0CA16" w14:textId="039DE6FA"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6" w:history="1">
        <w:r w:rsidR="00DA256A" w:rsidRPr="00E859E5">
          <w:rPr>
            <w:rStyle w:val="Hipercze"/>
            <w:rFonts w:ascii="Arial" w:hAnsi="Arial" w:cs="Arial"/>
            <w:noProof/>
            <w:sz w:val="28"/>
            <w:szCs w:val="28"/>
            <w:lang w:eastAsia="pl-PL"/>
          </w:rPr>
          <w:t>§ 11. Komisja stypendialna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7</w:t>
        </w:r>
        <w:r w:rsidR="00DA256A" w:rsidRPr="00E859E5">
          <w:rPr>
            <w:rFonts w:ascii="Arial" w:hAnsi="Arial" w:cs="Arial"/>
            <w:noProof/>
            <w:webHidden/>
            <w:sz w:val="28"/>
            <w:szCs w:val="28"/>
          </w:rPr>
          <w:fldChar w:fldCharType="end"/>
        </w:r>
      </w:hyperlink>
    </w:p>
    <w:p w14:paraId="7C157685" w14:textId="72944A6F"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7" w:history="1">
        <w:r w:rsidR="00DA256A" w:rsidRPr="00E859E5">
          <w:rPr>
            <w:rStyle w:val="Hipercze"/>
            <w:rFonts w:ascii="Arial" w:hAnsi="Arial" w:cs="Arial"/>
            <w:noProof/>
            <w:sz w:val="28"/>
            <w:szCs w:val="28"/>
            <w:lang w:eastAsia="pl-PL"/>
          </w:rPr>
          <w:t>§ 12. Wydziałowe podkomisje stypendialne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8</w:t>
        </w:r>
        <w:r w:rsidR="00DA256A" w:rsidRPr="00E859E5">
          <w:rPr>
            <w:rFonts w:ascii="Arial" w:hAnsi="Arial" w:cs="Arial"/>
            <w:noProof/>
            <w:webHidden/>
            <w:sz w:val="28"/>
            <w:szCs w:val="28"/>
          </w:rPr>
          <w:fldChar w:fldCharType="end"/>
        </w:r>
      </w:hyperlink>
    </w:p>
    <w:p w14:paraId="5E70C5EC" w14:textId="7FD9199E"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8" w:history="1">
        <w:r w:rsidR="00DA256A" w:rsidRPr="00E859E5">
          <w:rPr>
            <w:rStyle w:val="Hipercze"/>
            <w:rFonts w:ascii="Arial" w:hAnsi="Arial" w:cs="Arial"/>
            <w:noProof/>
            <w:sz w:val="28"/>
            <w:szCs w:val="28"/>
            <w:lang w:eastAsia="pl-PL"/>
          </w:rPr>
          <w:t>§ 13. Odwoławcza komisja stypendialna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8</w:t>
        </w:r>
        <w:r w:rsidR="00DA256A" w:rsidRPr="00E859E5">
          <w:rPr>
            <w:rFonts w:ascii="Arial" w:hAnsi="Arial" w:cs="Arial"/>
            <w:noProof/>
            <w:webHidden/>
            <w:sz w:val="28"/>
            <w:szCs w:val="28"/>
          </w:rPr>
          <w:fldChar w:fldCharType="end"/>
        </w:r>
      </w:hyperlink>
    </w:p>
    <w:p w14:paraId="2765E772" w14:textId="37E08D59"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69" w:history="1">
        <w:r w:rsidR="00DA256A" w:rsidRPr="00E859E5">
          <w:rPr>
            <w:rStyle w:val="Hipercze"/>
            <w:rFonts w:ascii="Arial" w:hAnsi="Arial" w:cs="Arial"/>
            <w:noProof/>
            <w:sz w:val="28"/>
            <w:szCs w:val="28"/>
            <w:lang w:eastAsia="pl-PL"/>
          </w:rPr>
          <w:t>§ 14. Kadencje komisji stypendialnych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_Toc179277869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9</w:t>
        </w:r>
        <w:r w:rsidR="00DA256A" w:rsidRPr="00E859E5">
          <w:rPr>
            <w:rFonts w:ascii="Arial" w:hAnsi="Arial" w:cs="Arial"/>
            <w:noProof/>
            <w:webHidden/>
            <w:sz w:val="28"/>
            <w:szCs w:val="28"/>
          </w:rPr>
          <w:fldChar w:fldCharType="end"/>
        </w:r>
      </w:hyperlink>
    </w:p>
    <w:p w14:paraId="0B6CCBCC" w14:textId="2EFF471A"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0" w:history="1">
        <w:r w:rsidR="00DA256A" w:rsidRPr="00E859E5">
          <w:rPr>
            <w:rStyle w:val="Hipercze"/>
            <w:rFonts w:ascii="Arial" w:hAnsi="Arial" w:cs="Arial"/>
            <w:noProof/>
            <w:sz w:val="28"/>
            <w:szCs w:val="28"/>
          </w:rPr>
          <w:t>§ 15. Obowiązki organów stypendialnych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9</w:t>
        </w:r>
        <w:r w:rsidR="00DA256A" w:rsidRPr="00E859E5">
          <w:rPr>
            <w:rFonts w:ascii="Arial" w:hAnsi="Arial" w:cs="Arial"/>
            <w:noProof/>
            <w:webHidden/>
            <w:sz w:val="28"/>
            <w:szCs w:val="28"/>
          </w:rPr>
          <w:fldChar w:fldCharType="end"/>
        </w:r>
      </w:hyperlink>
    </w:p>
    <w:p w14:paraId="67D2FA3E" w14:textId="3F4D732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1" w:history="1">
        <w:r w:rsidR="00DA256A" w:rsidRPr="00E859E5">
          <w:rPr>
            <w:rStyle w:val="Hipercze"/>
            <w:rFonts w:ascii="Arial" w:hAnsi="Arial" w:cs="Arial"/>
            <w:noProof/>
            <w:sz w:val="28"/>
            <w:szCs w:val="28"/>
          </w:rPr>
          <w:t>§ 16. Przewodniczący i członkowie Komisji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9</w:t>
        </w:r>
        <w:r w:rsidR="00DA256A" w:rsidRPr="00E859E5">
          <w:rPr>
            <w:rFonts w:ascii="Arial" w:hAnsi="Arial" w:cs="Arial"/>
            <w:noProof/>
            <w:webHidden/>
            <w:sz w:val="28"/>
            <w:szCs w:val="28"/>
          </w:rPr>
          <w:fldChar w:fldCharType="end"/>
        </w:r>
      </w:hyperlink>
    </w:p>
    <w:p w14:paraId="23D71203" w14:textId="4EE13D6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2" w:history="1">
        <w:r w:rsidR="00DA256A" w:rsidRPr="00E859E5">
          <w:rPr>
            <w:rStyle w:val="Hipercze"/>
            <w:rFonts w:ascii="Arial" w:hAnsi="Arial" w:cs="Arial"/>
            <w:noProof/>
            <w:sz w:val="28"/>
            <w:szCs w:val="28"/>
          </w:rPr>
          <w:t>§ 17. Obsługa administracyjna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10</w:t>
        </w:r>
        <w:r w:rsidR="00DA256A" w:rsidRPr="00E859E5">
          <w:rPr>
            <w:rFonts w:ascii="Arial" w:hAnsi="Arial" w:cs="Arial"/>
            <w:noProof/>
            <w:webHidden/>
            <w:sz w:val="28"/>
            <w:szCs w:val="28"/>
          </w:rPr>
          <w:fldChar w:fldCharType="end"/>
        </w:r>
      </w:hyperlink>
    </w:p>
    <w:p w14:paraId="0CDACFBD" w14:textId="7F91B78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3" w:history="1">
        <w:r w:rsidR="00DA256A" w:rsidRPr="00E859E5">
          <w:rPr>
            <w:rStyle w:val="Hipercze"/>
            <w:rFonts w:ascii="Arial" w:hAnsi="Arial" w:cs="Arial"/>
            <w:noProof/>
            <w:sz w:val="28"/>
            <w:szCs w:val="28"/>
          </w:rPr>
          <w:t>§ 18. Poufność danych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10</w:t>
        </w:r>
        <w:r w:rsidR="00DA256A" w:rsidRPr="00E859E5">
          <w:rPr>
            <w:rFonts w:ascii="Arial" w:hAnsi="Arial" w:cs="Arial"/>
            <w:noProof/>
            <w:webHidden/>
            <w:sz w:val="28"/>
            <w:szCs w:val="28"/>
          </w:rPr>
          <w:fldChar w:fldCharType="end"/>
        </w:r>
      </w:hyperlink>
    </w:p>
    <w:p w14:paraId="4160468C" w14:textId="4510D975"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874" w:history="1">
        <w:r w:rsidR="00DA256A" w:rsidRPr="00E859E5">
          <w:rPr>
            <w:rStyle w:val="Hipercze"/>
            <w:rFonts w:ascii="Arial" w:hAnsi="Arial" w:cs="Arial"/>
            <w:noProof/>
            <w:sz w:val="28"/>
            <w:szCs w:val="28"/>
          </w:rPr>
          <w:t>Rozdział 3. Przepisy o postępowaniu</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10</w:t>
        </w:r>
        <w:r w:rsidR="00DA256A" w:rsidRPr="00E859E5">
          <w:rPr>
            <w:rFonts w:ascii="Arial" w:hAnsi="Arial" w:cs="Arial"/>
            <w:noProof/>
            <w:webHidden/>
            <w:sz w:val="28"/>
            <w:szCs w:val="28"/>
          </w:rPr>
          <w:fldChar w:fldCharType="end"/>
        </w:r>
      </w:hyperlink>
    </w:p>
    <w:p w14:paraId="257F4E3D" w14:textId="09BD1588"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5" w:history="1">
        <w:r w:rsidR="00DA256A" w:rsidRPr="00E859E5">
          <w:rPr>
            <w:rStyle w:val="Hipercze"/>
            <w:rFonts w:ascii="Arial" w:hAnsi="Arial" w:cs="Arial"/>
            <w:noProof/>
            <w:sz w:val="28"/>
            <w:szCs w:val="28"/>
          </w:rPr>
          <w:t>§ 19. Stosowanie KPA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10</w:t>
        </w:r>
        <w:r w:rsidR="00DA256A" w:rsidRPr="00E859E5">
          <w:rPr>
            <w:rFonts w:ascii="Arial" w:hAnsi="Arial" w:cs="Arial"/>
            <w:noProof/>
            <w:webHidden/>
            <w:sz w:val="28"/>
            <w:szCs w:val="28"/>
          </w:rPr>
          <w:fldChar w:fldCharType="end"/>
        </w:r>
      </w:hyperlink>
    </w:p>
    <w:p w14:paraId="1FE94AC9" w14:textId="48974B79"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6" w:history="1">
        <w:r w:rsidR="00DA256A" w:rsidRPr="00E859E5">
          <w:rPr>
            <w:rStyle w:val="Hipercze"/>
            <w:rFonts w:ascii="Arial" w:hAnsi="Arial" w:cs="Arial"/>
            <w:noProof/>
            <w:sz w:val="28"/>
            <w:szCs w:val="28"/>
          </w:rPr>
          <w:t>§ 20. Wnioski i dokumenty w postępowaniu</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10</w:t>
        </w:r>
        <w:r w:rsidR="00DA256A" w:rsidRPr="00E859E5">
          <w:rPr>
            <w:rFonts w:ascii="Arial" w:hAnsi="Arial" w:cs="Arial"/>
            <w:noProof/>
            <w:webHidden/>
            <w:sz w:val="28"/>
            <w:szCs w:val="28"/>
          </w:rPr>
          <w:fldChar w:fldCharType="end"/>
        </w:r>
      </w:hyperlink>
    </w:p>
    <w:p w14:paraId="53E6C594" w14:textId="3273315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7" w:history="1">
        <w:r w:rsidR="00DA256A" w:rsidRPr="00E859E5">
          <w:rPr>
            <w:rStyle w:val="Hipercze"/>
            <w:rFonts w:ascii="Arial" w:hAnsi="Arial" w:cs="Arial"/>
            <w:noProof/>
            <w:sz w:val="28"/>
            <w:szCs w:val="28"/>
          </w:rPr>
          <w:t>§ 21. Uzupełnienie braków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11</w:t>
        </w:r>
        <w:r w:rsidR="00DA256A" w:rsidRPr="00E859E5">
          <w:rPr>
            <w:rFonts w:ascii="Arial" w:hAnsi="Arial" w:cs="Arial"/>
            <w:noProof/>
            <w:webHidden/>
            <w:sz w:val="28"/>
            <w:szCs w:val="28"/>
          </w:rPr>
          <w:fldChar w:fldCharType="end"/>
        </w:r>
      </w:hyperlink>
    </w:p>
    <w:p w14:paraId="5736A052" w14:textId="6FD8E64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8" w:history="1">
        <w:r w:rsidR="00DA256A" w:rsidRPr="00E859E5">
          <w:rPr>
            <w:rStyle w:val="Hipercze"/>
            <w:rFonts w:ascii="Arial" w:hAnsi="Arial" w:cs="Arial"/>
            <w:noProof/>
            <w:sz w:val="28"/>
            <w:szCs w:val="28"/>
          </w:rPr>
          <w:t>§ 22. Przedłużenie i przywrócenie terminu</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11</w:t>
        </w:r>
        <w:r w:rsidR="00DA256A" w:rsidRPr="00E859E5">
          <w:rPr>
            <w:rFonts w:ascii="Arial" w:hAnsi="Arial" w:cs="Arial"/>
            <w:noProof/>
            <w:webHidden/>
            <w:sz w:val="28"/>
            <w:szCs w:val="28"/>
          </w:rPr>
          <w:fldChar w:fldCharType="end"/>
        </w:r>
      </w:hyperlink>
    </w:p>
    <w:p w14:paraId="65B156A8" w14:textId="6B89D911"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79" w:history="1">
        <w:r w:rsidR="00DA256A" w:rsidRPr="00E859E5">
          <w:rPr>
            <w:rStyle w:val="Hipercze"/>
            <w:rFonts w:ascii="Arial" w:hAnsi="Arial" w:cs="Arial"/>
            <w:noProof/>
            <w:sz w:val="28"/>
            <w:szCs w:val="28"/>
          </w:rPr>
          <w:t>§ 23. Doręczenia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_Toc179277879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11</w:t>
        </w:r>
        <w:r w:rsidR="00DA256A" w:rsidRPr="00E859E5">
          <w:rPr>
            <w:rFonts w:ascii="Arial" w:hAnsi="Arial" w:cs="Arial"/>
            <w:noProof/>
            <w:webHidden/>
            <w:sz w:val="28"/>
            <w:szCs w:val="28"/>
          </w:rPr>
          <w:fldChar w:fldCharType="end"/>
        </w:r>
      </w:hyperlink>
    </w:p>
    <w:p w14:paraId="5F56684F" w14:textId="5941A04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0" w:history="1">
        <w:r w:rsidR="00DA256A" w:rsidRPr="00E859E5">
          <w:rPr>
            <w:rStyle w:val="Hipercze"/>
            <w:rFonts w:ascii="Arial" w:hAnsi="Arial" w:cs="Arial"/>
            <w:noProof/>
            <w:sz w:val="28"/>
            <w:szCs w:val="28"/>
          </w:rPr>
          <w:t>§ 24. Wypłata świadczeń</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11</w:t>
        </w:r>
        <w:r w:rsidR="00DA256A" w:rsidRPr="00E859E5">
          <w:rPr>
            <w:rFonts w:ascii="Arial" w:hAnsi="Arial" w:cs="Arial"/>
            <w:noProof/>
            <w:webHidden/>
            <w:sz w:val="28"/>
            <w:szCs w:val="28"/>
          </w:rPr>
          <w:fldChar w:fldCharType="end"/>
        </w:r>
      </w:hyperlink>
    </w:p>
    <w:p w14:paraId="10EC9384" w14:textId="40254769"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1" w:history="1">
        <w:r w:rsidR="00DA256A" w:rsidRPr="00E859E5">
          <w:rPr>
            <w:rStyle w:val="Hipercze"/>
            <w:rFonts w:ascii="Arial" w:hAnsi="Arial" w:cs="Arial"/>
            <w:noProof/>
            <w:sz w:val="28"/>
            <w:szCs w:val="28"/>
          </w:rPr>
          <w:t>§ 25. Obowiązek informowania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12</w:t>
        </w:r>
        <w:r w:rsidR="00DA256A" w:rsidRPr="00E859E5">
          <w:rPr>
            <w:rFonts w:ascii="Arial" w:hAnsi="Arial" w:cs="Arial"/>
            <w:noProof/>
            <w:webHidden/>
            <w:sz w:val="28"/>
            <w:szCs w:val="28"/>
          </w:rPr>
          <w:fldChar w:fldCharType="end"/>
        </w:r>
      </w:hyperlink>
    </w:p>
    <w:p w14:paraId="5EE3E93F" w14:textId="0B9C752A"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2" w:history="1">
        <w:r w:rsidR="00DA256A" w:rsidRPr="00E859E5">
          <w:rPr>
            <w:rStyle w:val="Hipercze"/>
            <w:rFonts w:ascii="Arial" w:hAnsi="Arial" w:cs="Arial"/>
            <w:noProof/>
            <w:sz w:val="28"/>
            <w:szCs w:val="28"/>
          </w:rPr>
          <w:t>§ 26. Wygaśnięcie decyzji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12</w:t>
        </w:r>
        <w:r w:rsidR="00DA256A" w:rsidRPr="00E859E5">
          <w:rPr>
            <w:rFonts w:ascii="Arial" w:hAnsi="Arial" w:cs="Arial"/>
            <w:noProof/>
            <w:webHidden/>
            <w:sz w:val="28"/>
            <w:szCs w:val="28"/>
          </w:rPr>
          <w:fldChar w:fldCharType="end"/>
        </w:r>
      </w:hyperlink>
    </w:p>
    <w:p w14:paraId="6877FBDD" w14:textId="30FE7E50"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3" w:history="1">
        <w:r w:rsidR="00DA256A" w:rsidRPr="00E859E5">
          <w:rPr>
            <w:rStyle w:val="Hipercze"/>
            <w:rFonts w:ascii="Arial" w:hAnsi="Arial" w:cs="Arial"/>
            <w:noProof/>
            <w:sz w:val="28"/>
            <w:szCs w:val="28"/>
          </w:rPr>
          <w:t>§ 27. Środki zaskarżenia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13</w:t>
        </w:r>
        <w:r w:rsidR="00DA256A" w:rsidRPr="00E859E5">
          <w:rPr>
            <w:rFonts w:ascii="Arial" w:hAnsi="Arial" w:cs="Arial"/>
            <w:noProof/>
            <w:webHidden/>
            <w:sz w:val="28"/>
            <w:szCs w:val="28"/>
          </w:rPr>
          <w:fldChar w:fldCharType="end"/>
        </w:r>
      </w:hyperlink>
    </w:p>
    <w:p w14:paraId="5E062F4A" w14:textId="7B35909C"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884" w:history="1">
        <w:r w:rsidR="00DA256A" w:rsidRPr="00E859E5">
          <w:rPr>
            <w:rStyle w:val="Hipercze"/>
            <w:rFonts w:ascii="Arial" w:hAnsi="Arial" w:cs="Arial"/>
            <w:noProof/>
            <w:sz w:val="28"/>
            <w:szCs w:val="28"/>
          </w:rPr>
          <w:t>Rozdział 4. Stypendium socjalne i jego zwiększenie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13</w:t>
        </w:r>
        <w:r w:rsidR="00DA256A" w:rsidRPr="00E859E5">
          <w:rPr>
            <w:rFonts w:ascii="Arial" w:hAnsi="Arial" w:cs="Arial"/>
            <w:noProof/>
            <w:webHidden/>
            <w:sz w:val="28"/>
            <w:szCs w:val="28"/>
          </w:rPr>
          <w:fldChar w:fldCharType="end"/>
        </w:r>
      </w:hyperlink>
    </w:p>
    <w:p w14:paraId="2E511A34" w14:textId="1631510E"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5" w:history="1">
        <w:r w:rsidR="00DA256A" w:rsidRPr="00E859E5">
          <w:rPr>
            <w:rStyle w:val="Hipercze"/>
            <w:rFonts w:ascii="Arial" w:hAnsi="Arial" w:cs="Arial"/>
            <w:noProof/>
            <w:sz w:val="28"/>
            <w:szCs w:val="28"/>
          </w:rPr>
          <w:t>§ 28. Składanie wniosku o stypendium socjalne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13</w:t>
        </w:r>
        <w:r w:rsidR="00DA256A" w:rsidRPr="00E859E5">
          <w:rPr>
            <w:rFonts w:ascii="Arial" w:hAnsi="Arial" w:cs="Arial"/>
            <w:noProof/>
            <w:webHidden/>
            <w:sz w:val="28"/>
            <w:szCs w:val="28"/>
          </w:rPr>
          <w:fldChar w:fldCharType="end"/>
        </w:r>
      </w:hyperlink>
    </w:p>
    <w:p w14:paraId="7866FB14" w14:textId="68E81D1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6" w:history="1">
        <w:r w:rsidR="00DA256A" w:rsidRPr="00E859E5">
          <w:rPr>
            <w:rStyle w:val="Hipercze"/>
            <w:rFonts w:ascii="Arial" w:hAnsi="Arial" w:cs="Arial"/>
            <w:noProof/>
            <w:sz w:val="28"/>
            <w:szCs w:val="28"/>
          </w:rPr>
          <w:t>§ 29. Zwiększenie stypendium socjalnego</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13</w:t>
        </w:r>
        <w:r w:rsidR="00DA256A" w:rsidRPr="00E859E5">
          <w:rPr>
            <w:rFonts w:ascii="Arial" w:hAnsi="Arial" w:cs="Arial"/>
            <w:noProof/>
            <w:webHidden/>
            <w:sz w:val="28"/>
            <w:szCs w:val="28"/>
          </w:rPr>
          <w:fldChar w:fldCharType="end"/>
        </w:r>
      </w:hyperlink>
    </w:p>
    <w:p w14:paraId="21BB2554" w14:textId="57B11A1F"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7" w:history="1">
        <w:r w:rsidR="00DA256A" w:rsidRPr="00E859E5">
          <w:rPr>
            <w:rStyle w:val="Hipercze"/>
            <w:rFonts w:ascii="Arial" w:hAnsi="Arial" w:cs="Arial"/>
            <w:noProof/>
            <w:sz w:val="28"/>
            <w:szCs w:val="28"/>
          </w:rPr>
          <w:t>§ 30. Miesięczna wysokość dochodu na osobę w rodzinie i wysokość stypendium</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14</w:t>
        </w:r>
        <w:r w:rsidR="00DA256A" w:rsidRPr="00E859E5">
          <w:rPr>
            <w:rFonts w:ascii="Arial" w:hAnsi="Arial" w:cs="Arial"/>
            <w:noProof/>
            <w:webHidden/>
            <w:sz w:val="28"/>
            <w:szCs w:val="28"/>
          </w:rPr>
          <w:fldChar w:fldCharType="end"/>
        </w:r>
      </w:hyperlink>
    </w:p>
    <w:p w14:paraId="2393D31F" w14:textId="0B5CAEE9"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8" w:history="1">
        <w:r w:rsidR="00DA256A" w:rsidRPr="00E859E5">
          <w:rPr>
            <w:rStyle w:val="Hipercze"/>
            <w:rFonts w:ascii="Arial" w:hAnsi="Arial" w:cs="Arial"/>
            <w:noProof/>
            <w:sz w:val="28"/>
            <w:szCs w:val="28"/>
          </w:rPr>
          <w:t>§ 31. Zakres uwzględnianych dochodów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14</w:t>
        </w:r>
        <w:r w:rsidR="00DA256A" w:rsidRPr="00E859E5">
          <w:rPr>
            <w:rFonts w:ascii="Arial" w:hAnsi="Arial" w:cs="Arial"/>
            <w:noProof/>
            <w:webHidden/>
            <w:sz w:val="28"/>
            <w:szCs w:val="28"/>
          </w:rPr>
          <w:fldChar w:fldCharType="end"/>
        </w:r>
      </w:hyperlink>
    </w:p>
    <w:p w14:paraId="79170A4D" w14:textId="392EA25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89" w:history="1">
        <w:r w:rsidR="00DA256A" w:rsidRPr="00E859E5">
          <w:rPr>
            <w:rStyle w:val="Hipercze"/>
            <w:rFonts w:ascii="Arial" w:hAnsi="Arial" w:cs="Arial"/>
            <w:noProof/>
            <w:sz w:val="28"/>
            <w:szCs w:val="28"/>
          </w:rPr>
          <w:t>§ 32. Wyłączenia z dochodów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_Toc179277889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15</w:t>
        </w:r>
        <w:r w:rsidR="00DA256A" w:rsidRPr="00E859E5">
          <w:rPr>
            <w:rFonts w:ascii="Arial" w:hAnsi="Arial" w:cs="Arial"/>
            <w:noProof/>
            <w:webHidden/>
            <w:sz w:val="28"/>
            <w:szCs w:val="28"/>
          </w:rPr>
          <w:fldChar w:fldCharType="end"/>
        </w:r>
      </w:hyperlink>
    </w:p>
    <w:p w14:paraId="03F3151A" w14:textId="1C801EB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0" w:history="1">
        <w:r w:rsidR="00DA256A" w:rsidRPr="00E859E5">
          <w:rPr>
            <w:rStyle w:val="Hipercze"/>
            <w:rFonts w:ascii="Arial" w:hAnsi="Arial" w:cs="Arial"/>
            <w:noProof/>
            <w:sz w:val="28"/>
            <w:szCs w:val="28"/>
          </w:rPr>
          <w:t>§ 33. Udokumentowanie dochodów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15</w:t>
        </w:r>
        <w:r w:rsidR="00DA256A" w:rsidRPr="00E859E5">
          <w:rPr>
            <w:rFonts w:ascii="Arial" w:hAnsi="Arial" w:cs="Arial"/>
            <w:noProof/>
            <w:webHidden/>
            <w:sz w:val="28"/>
            <w:szCs w:val="28"/>
          </w:rPr>
          <w:fldChar w:fldCharType="end"/>
        </w:r>
      </w:hyperlink>
    </w:p>
    <w:p w14:paraId="1F7D33EE" w14:textId="63F4C1E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1" w:history="1">
        <w:r w:rsidR="00DA256A" w:rsidRPr="00E859E5">
          <w:rPr>
            <w:rStyle w:val="Hipercze"/>
            <w:rFonts w:ascii="Arial" w:hAnsi="Arial" w:cs="Arial"/>
            <w:noProof/>
            <w:sz w:val="28"/>
            <w:szCs w:val="28"/>
          </w:rPr>
          <w:t>§ 34. Samodzielność finansowa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15</w:t>
        </w:r>
        <w:r w:rsidR="00DA256A" w:rsidRPr="00E859E5">
          <w:rPr>
            <w:rFonts w:ascii="Arial" w:hAnsi="Arial" w:cs="Arial"/>
            <w:noProof/>
            <w:webHidden/>
            <w:sz w:val="28"/>
            <w:szCs w:val="28"/>
          </w:rPr>
          <w:fldChar w:fldCharType="end"/>
        </w:r>
      </w:hyperlink>
    </w:p>
    <w:p w14:paraId="213DEEC1" w14:textId="58DF7C56"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2" w:history="1">
        <w:r w:rsidR="00DA256A" w:rsidRPr="00E859E5">
          <w:rPr>
            <w:rStyle w:val="Hipercze"/>
            <w:rFonts w:ascii="Arial" w:hAnsi="Arial" w:cs="Arial"/>
            <w:noProof/>
            <w:sz w:val="28"/>
            <w:szCs w:val="28"/>
          </w:rPr>
          <w:t>§ 35. Zasady ustalania dochodu</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16</w:t>
        </w:r>
        <w:r w:rsidR="00DA256A" w:rsidRPr="00E859E5">
          <w:rPr>
            <w:rFonts w:ascii="Arial" w:hAnsi="Arial" w:cs="Arial"/>
            <w:noProof/>
            <w:webHidden/>
            <w:sz w:val="28"/>
            <w:szCs w:val="28"/>
          </w:rPr>
          <w:fldChar w:fldCharType="end"/>
        </w:r>
      </w:hyperlink>
    </w:p>
    <w:p w14:paraId="5FFD2BEB" w14:textId="13251225"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3" w:history="1">
        <w:r w:rsidR="00DA256A" w:rsidRPr="00E859E5">
          <w:rPr>
            <w:rStyle w:val="Hipercze"/>
            <w:rFonts w:ascii="Arial" w:hAnsi="Arial" w:cs="Arial"/>
            <w:noProof/>
            <w:sz w:val="28"/>
            <w:szCs w:val="28"/>
          </w:rPr>
          <w:t>§ 36. Okres przyznania stypendium socjalnego</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17</w:t>
        </w:r>
        <w:r w:rsidR="00DA256A" w:rsidRPr="00E859E5">
          <w:rPr>
            <w:rFonts w:ascii="Arial" w:hAnsi="Arial" w:cs="Arial"/>
            <w:noProof/>
            <w:webHidden/>
            <w:sz w:val="28"/>
            <w:szCs w:val="28"/>
          </w:rPr>
          <w:fldChar w:fldCharType="end"/>
        </w:r>
      </w:hyperlink>
    </w:p>
    <w:p w14:paraId="0E8AACFE" w14:textId="7A3BB31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4" w:history="1">
        <w:r w:rsidR="00DA256A" w:rsidRPr="00E859E5">
          <w:rPr>
            <w:rStyle w:val="Hipercze"/>
            <w:rFonts w:ascii="Arial" w:hAnsi="Arial" w:cs="Arial"/>
            <w:noProof/>
            <w:sz w:val="28"/>
            <w:szCs w:val="28"/>
          </w:rPr>
          <w:t>§ 37. Uzyskanie i utrata dochodu</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17</w:t>
        </w:r>
        <w:r w:rsidR="00DA256A" w:rsidRPr="00E859E5">
          <w:rPr>
            <w:rFonts w:ascii="Arial" w:hAnsi="Arial" w:cs="Arial"/>
            <w:noProof/>
            <w:webHidden/>
            <w:sz w:val="28"/>
            <w:szCs w:val="28"/>
          </w:rPr>
          <w:fldChar w:fldCharType="end"/>
        </w:r>
      </w:hyperlink>
    </w:p>
    <w:p w14:paraId="791B3ED9" w14:textId="151DBD06"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5" w:history="1">
        <w:r w:rsidR="00DA256A" w:rsidRPr="00E859E5">
          <w:rPr>
            <w:rStyle w:val="Hipercze"/>
            <w:rFonts w:ascii="Arial" w:hAnsi="Arial" w:cs="Arial"/>
            <w:i/>
            <w:noProof/>
            <w:sz w:val="28"/>
            <w:szCs w:val="28"/>
          </w:rPr>
          <w:t>§ 38. 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20</w:t>
        </w:r>
        <w:r w:rsidR="00DA256A" w:rsidRPr="00E859E5">
          <w:rPr>
            <w:rFonts w:ascii="Arial" w:hAnsi="Arial" w:cs="Arial"/>
            <w:noProof/>
            <w:webHidden/>
            <w:sz w:val="28"/>
            <w:szCs w:val="28"/>
          </w:rPr>
          <w:fldChar w:fldCharType="end"/>
        </w:r>
      </w:hyperlink>
    </w:p>
    <w:p w14:paraId="2546FBFA" w14:textId="014FC5F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6" w:history="1">
        <w:r w:rsidR="00DA256A" w:rsidRPr="00E859E5">
          <w:rPr>
            <w:rStyle w:val="Hipercze"/>
            <w:rFonts w:ascii="Arial" w:hAnsi="Arial" w:cs="Arial"/>
            <w:noProof/>
            <w:sz w:val="28"/>
            <w:szCs w:val="28"/>
          </w:rPr>
          <w:t>§ 39. Odmowa przyznania stypendium</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20</w:t>
        </w:r>
        <w:r w:rsidR="00DA256A" w:rsidRPr="00E859E5">
          <w:rPr>
            <w:rFonts w:ascii="Arial" w:hAnsi="Arial" w:cs="Arial"/>
            <w:noProof/>
            <w:webHidden/>
            <w:sz w:val="28"/>
            <w:szCs w:val="28"/>
          </w:rPr>
          <w:fldChar w:fldCharType="end"/>
        </w:r>
      </w:hyperlink>
    </w:p>
    <w:p w14:paraId="2F3D6416" w14:textId="35803649"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897" w:history="1">
        <w:r w:rsidR="00DA256A" w:rsidRPr="00E859E5">
          <w:rPr>
            <w:rStyle w:val="Hipercze"/>
            <w:rFonts w:ascii="Arial" w:hAnsi="Arial" w:cs="Arial"/>
            <w:noProof/>
            <w:sz w:val="28"/>
            <w:szCs w:val="28"/>
          </w:rPr>
          <w:t>Rozdział 5. Stypendium dla osób niepełnosprawnych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20</w:t>
        </w:r>
        <w:r w:rsidR="00DA256A" w:rsidRPr="00E859E5">
          <w:rPr>
            <w:rFonts w:ascii="Arial" w:hAnsi="Arial" w:cs="Arial"/>
            <w:noProof/>
            <w:webHidden/>
            <w:sz w:val="28"/>
            <w:szCs w:val="28"/>
          </w:rPr>
          <w:fldChar w:fldCharType="end"/>
        </w:r>
      </w:hyperlink>
    </w:p>
    <w:p w14:paraId="613577A8" w14:textId="6C1B7BE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8" w:history="1">
        <w:r w:rsidR="00DA256A" w:rsidRPr="00E859E5">
          <w:rPr>
            <w:rStyle w:val="Hipercze"/>
            <w:rFonts w:ascii="Arial" w:hAnsi="Arial" w:cs="Arial"/>
            <w:noProof/>
            <w:sz w:val="28"/>
            <w:szCs w:val="28"/>
          </w:rPr>
          <w:t>§ 40. Zasady przyznawania stypendium dla niepełnosprawnych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20</w:t>
        </w:r>
        <w:r w:rsidR="00DA256A" w:rsidRPr="00E859E5">
          <w:rPr>
            <w:rFonts w:ascii="Arial" w:hAnsi="Arial" w:cs="Arial"/>
            <w:noProof/>
            <w:webHidden/>
            <w:sz w:val="28"/>
            <w:szCs w:val="28"/>
          </w:rPr>
          <w:fldChar w:fldCharType="end"/>
        </w:r>
      </w:hyperlink>
    </w:p>
    <w:p w14:paraId="5B3C55CD" w14:textId="17B9FE8B"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899" w:history="1">
        <w:r w:rsidR="00DA256A" w:rsidRPr="00E859E5">
          <w:rPr>
            <w:rStyle w:val="Hipercze"/>
            <w:rFonts w:ascii="Arial" w:hAnsi="Arial" w:cs="Arial"/>
            <w:noProof/>
            <w:sz w:val="28"/>
            <w:szCs w:val="28"/>
          </w:rPr>
          <w:t>§ 41. Okres przyznania stypendium dla osób niepełnosprawnych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_Toc179277899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21</w:t>
        </w:r>
        <w:r w:rsidR="00DA256A" w:rsidRPr="00E859E5">
          <w:rPr>
            <w:rFonts w:ascii="Arial" w:hAnsi="Arial" w:cs="Arial"/>
            <w:noProof/>
            <w:webHidden/>
            <w:sz w:val="28"/>
            <w:szCs w:val="28"/>
          </w:rPr>
          <w:fldChar w:fldCharType="end"/>
        </w:r>
      </w:hyperlink>
    </w:p>
    <w:p w14:paraId="34B47749" w14:textId="66823DE6"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00" w:history="1">
        <w:r w:rsidR="00DA256A" w:rsidRPr="00E859E5">
          <w:rPr>
            <w:rStyle w:val="Hipercze"/>
            <w:rFonts w:ascii="Arial" w:hAnsi="Arial" w:cs="Arial"/>
            <w:noProof/>
            <w:sz w:val="28"/>
            <w:szCs w:val="28"/>
          </w:rPr>
          <w:t>Rozdział 6. Stypendium rektora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21</w:t>
        </w:r>
        <w:r w:rsidR="00DA256A" w:rsidRPr="00E859E5">
          <w:rPr>
            <w:rFonts w:ascii="Arial" w:hAnsi="Arial" w:cs="Arial"/>
            <w:noProof/>
            <w:webHidden/>
            <w:sz w:val="28"/>
            <w:szCs w:val="28"/>
          </w:rPr>
          <w:fldChar w:fldCharType="end"/>
        </w:r>
      </w:hyperlink>
    </w:p>
    <w:p w14:paraId="0A50EEE2" w14:textId="2BB3974A"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1" w:history="1">
        <w:r w:rsidR="00DA256A" w:rsidRPr="00E859E5">
          <w:rPr>
            <w:rStyle w:val="Hipercze"/>
            <w:rFonts w:ascii="Arial" w:hAnsi="Arial" w:cs="Arial"/>
            <w:noProof/>
            <w:sz w:val="28"/>
            <w:szCs w:val="28"/>
          </w:rPr>
          <w:t>§ 42. Składanie wniosku o stypendium rektora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21</w:t>
        </w:r>
        <w:r w:rsidR="00DA256A" w:rsidRPr="00E859E5">
          <w:rPr>
            <w:rFonts w:ascii="Arial" w:hAnsi="Arial" w:cs="Arial"/>
            <w:noProof/>
            <w:webHidden/>
            <w:sz w:val="28"/>
            <w:szCs w:val="28"/>
          </w:rPr>
          <w:fldChar w:fldCharType="end"/>
        </w:r>
      </w:hyperlink>
    </w:p>
    <w:p w14:paraId="5DE912E4" w14:textId="0F509162"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2" w:history="1">
        <w:r w:rsidR="00DA256A" w:rsidRPr="00E859E5">
          <w:rPr>
            <w:rStyle w:val="Hipercze"/>
            <w:rFonts w:ascii="Arial" w:hAnsi="Arial" w:cs="Arial"/>
            <w:noProof/>
            <w:sz w:val="28"/>
            <w:szCs w:val="28"/>
          </w:rPr>
          <w:t>§ 43. Zasady przyznawania stypendium rektora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22</w:t>
        </w:r>
        <w:r w:rsidR="00DA256A" w:rsidRPr="00E859E5">
          <w:rPr>
            <w:rFonts w:ascii="Arial" w:hAnsi="Arial" w:cs="Arial"/>
            <w:noProof/>
            <w:webHidden/>
            <w:sz w:val="28"/>
            <w:szCs w:val="28"/>
          </w:rPr>
          <w:fldChar w:fldCharType="end"/>
        </w:r>
      </w:hyperlink>
    </w:p>
    <w:p w14:paraId="518696E9" w14:textId="3645927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3" w:history="1">
        <w:r w:rsidR="00DA256A" w:rsidRPr="00E859E5">
          <w:rPr>
            <w:rStyle w:val="Hipercze"/>
            <w:rFonts w:ascii="Arial" w:hAnsi="Arial" w:cs="Arial"/>
            <w:noProof/>
            <w:sz w:val="28"/>
            <w:szCs w:val="28"/>
          </w:rPr>
          <w:t>§ 44. Limit przyznawania stypendium rektora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22</w:t>
        </w:r>
        <w:r w:rsidR="00DA256A" w:rsidRPr="00E859E5">
          <w:rPr>
            <w:rFonts w:ascii="Arial" w:hAnsi="Arial" w:cs="Arial"/>
            <w:noProof/>
            <w:webHidden/>
            <w:sz w:val="28"/>
            <w:szCs w:val="28"/>
          </w:rPr>
          <w:fldChar w:fldCharType="end"/>
        </w:r>
      </w:hyperlink>
    </w:p>
    <w:p w14:paraId="33583991" w14:textId="591A42B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4" w:history="1">
        <w:r w:rsidR="00DA256A" w:rsidRPr="00E859E5">
          <w:rPr>
            <w:rStyle w:val="Hipercze"/>
            <w:rFonts w:ascii="Arial" w:hAnsi="Arial" w:cs="Arial"/>
            <w:noProof/>
            <w:sz w:val="28"/>
            <w:szCs w:val="28"/>
          </w:rPr>
          <w:t>§ 45. Wyróżniające wyniki w nauce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23</w:t>
        </w:r>
        <w:r w:rsidR="00DA256A" w:rsidRPr="00E859E5">
          <w:rPr>
            <w:rFonts w:ascii="Arial" w:hAnsi="Arial" w:cs="Arial"/>
            <w:noProof/>
            <w:webHidden/>
            <w:sz w:val="28"/>
            <w:szCs w:val="28"/>
          </w:rPr>
          <w:fldChar w:fldCharType="end"/>
        </w:r>
      </w:hyperlink>
    </w:p>
    <w:p w14:paraId="5AA5501B" w14:textId="747CCD0A"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5" w:history="1">
        <w:r w:rsidR="00DA256A" w:rsidRPr="00E859E5">
          <w:rPr>
            <w:rStyle w:val="Hipercze"/>
            <w:rFonts w:ascii="Arial" w:hAnsi="Arial" w:cs="Arial"/>
            <w:noProof/>
            <w:sz w:val="28"/>
            <w:szCs w:val="28"/>
          </w:rPr>
          <w:t>§ 46. Osiągnięcia naukowe i artystyczne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23</w:t>
        </w:r>
        <w:r w:rsidR="00DA256A" w:rsidRPr="00E859E5">
          <w:rPr>
            <w:rFonts w:ascii="Arial" w:hAnsi="Arial" w:cs="Arial"/>
            <w:noProof/>
            <w:webHidden/>
            <w:sz w:val="28"/>
            <w:szCs w:val="28"/>
          </w:rPr>
          <w:fldChar w:fldCharType="end"/>
        </w:r>
      </w:hyperlink>
    </w:p>
    <w:p w14:paraId="12FF133F" w14:textId="20A1528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6" w:history="1">
        <w:r w:rsidR="00DA256A" w:rsidRPr="00E859E5">
          <w:rPr>
            <w:rStyle w:val="Hipercze"/>
            <w:rFonts w:ascii="Arial" w:hAnsi="Arial" w:cs="Arial"/>
            <w:noProof/>
            <w:sz w:val="28"/>
            <w:szCs w:val="28"/>
          </w:rPr>
          <w:t>§ 47. Osiągnięcia sportowe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24</w:t>
        </w:r>
        <w:r w:rsidR="00DA256A" w:rsidRPr="00E859E5">
          <w:rPr>
            <w:rFonts w:ascii="Arial" w:hAnsi="Arial" w:cs="Arial"/>
            <w:noProof/>
            <w:webHidden/>
            <w:sz w:val="28"/>
            <w:szCs w:val="28"/>
          </w:rPr>
          <w:fldChar w:fldCharType="end"/>
        </w:r>
      </w:hyperlink>
    </w:p>
    <w:p w14:paraId="5E921FE4" w14:textId="2A4ECD7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7" w:history="1">
        <w:r w:rsidR="00DA256A" w:rsidRPr="00E859E5">
          <w:rPr>
            <w:rStyle w:val="Hipercze"/>
            <w:rFonts w:ascii="Arial" w:hAnsi="Arial" w:cs="Arial"/>
            <w:noProof/>
            <w:sz w:val="28"/>
            <w:szCs w:val="28"/>
          </w:rPr>
          <w:t>§ 48. Sposób ustalania list rankingowych</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24</w:t>
        </w:r>
        <w:r w:rsidR="00DA256A" w:rsidRPr="00E859E5">
          <w:rPr>
            <w:rFonts w:ascii="Arial" w:hAnsi="Arial" w:cs="Arial"/>
            <w:noProof/>
            <w:webHidden/>
            <w:sz w:val="28"/>
            <w:szCs w:val="28"/>
          </w:rPr>
          <w:fldChar w:fldCharType="end"/>
        </w:r>
      </w:hyperlink>
    </w:p>
    <w:p w14:paraId="26DE5D06" w14:textId="43B01D59"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08" w:history="1">
        <w:r w:rsidR="00DA256A" w:rsidRPr="00E859E5">
          <w:rPr>
            <w:rStyle w:val="Hipercze"/>
            <w:rFonts w:ascii="Arial" w:hAnsi="Arial" w:cs="Arial"/>
            <w:noProof/>
            <w:sz w:val="28"/>
            <w:szCs w:val="28"/>
          </w:rPr>
          <w:t>Rozdział 7. Zapomoga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25</w:t>
        </w:r>
        <w:r w:rsidR="00DA256A" w:rsidRPr="00E859E5">
          <w:rPr>
            <w:rFonts w:ascii="Arial" w:hAnsi="Arial" w:cs="Arial"/>
            <w:noProof/>
            <w:webHidden/>
            <w:sz w:val="28"/>
            <w:szCs w:val="28"/>
          </w:rPr>
          <w:fldChar w:fldCharType="end"/>
        </w:r>
      </w:hyperlink>
    </w:p>
    <w:p w14:paraId="3BA377F0" w14:textId="239D67B6"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09" w:history="1">
        <w:r w:rsidR="00DA256A" w:rsidRPr="00E859E5">
          <w:rPr>
            <w:rStyle w:val="Hipercze"/>
            <w:rFonts w:ascii="Arial" w:hAnsi="Arial" w:cs="Arial"/>
            <w:noProof/>
            <w:sz w:val="28"/>
            <w:szCs w:val="28"/>
          </w:rPr>
          <w:t>§ 49. Zasady przyznawania zapomogi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_Toc179277909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25</w:t>
        </w:r>
        <w:r w:rsidR="00DA256A" w:rsidRPr="00E859E5">
          <w:rPr>
            <w:rFonts w:ascii="Arial" w:hAnsi="Arial" w:cs="Arial"/>
            <w:noProof/>
            <w:webHidden/>
            <w:sz w:val="28"/>
            <w:szCs w:val="28"/>
          </w:rPr>
          <w:fldChar w:fldCharType="end"/>
        </w:r>
      </w:hyperlink>
    </w:p>
    <w:p w14:paraId="093CF3FA" w14:textId="6F2B4B43"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0" w:history="1">
        <w:r w:rsidR="00DA256A" w:rsidRPr="00E859E5">
          <w:rPr>
            <w:rStyle w:val="Hipercze"/>
            <w:rFonts w:ascii="Arial" w:hAnsi="Arial" w:cs="Arial"/>
            <w:noProof/>
            <w:sz w:val="28"/>
            <w:szCs w:val="28"/>
          </w:rPr>
          <w:t>§ 50. Sposób rozpatrywania wniosków i forma wypłaty zapomogi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026883BC" w14:textId="12AF675E"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1" w:history="1">
        <w:r w:rsidR="00DA256A" w:rsidRPr="00E859E5">
          <w:rPr>
            <w:rStyle w:val="Hipercze"/>
            <w:rFonts w:ascii="Arial" w:hAnsi="Arial" w:cs="Arial"/>
            <w:noProof/>
            <w:sz w:val="28"/>
            <w:szCs w:val="28"/>
          </w:rPr>
          <w:t>§ 50a. Zapomoga w okresie ograniczenia lub zawieszenia funkcjonowania Uczelni</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7E926277" w14:textId="712DF328"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12" w:history="1">
        <w:r w:rsidR="00DA256A" w:rsidRPr="00E859E5">
          <w:rPr>
            <w:rStyle w:val="Hipercze"/>
            <w:rFonts w:ascii="Arial" w:hAnsi="Arial" w:cs="Arial"/>
            <w:noProof/>
            <w:sz w:val="28"/>
            <w:szCs w:val="28"/>
          </w:rPr>
          <w:t>Rozdział 8. Przyznanie miejsca w Domu Studenta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50D85EA7" w14:textId="57FC1D87"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3" w:history="1">
        <w:r w:rsidR="00DA256A" w:rsidRPr="00E859E5">
          <w:rPr>
            <w:rStyle w:val="Hipercze"/>
            <w:rFonts w:ascii="Arial" w:hAnsi="Arial" w:cs="Arial"/>
            <w:noProof/>
            <w:sz w:val="28"/>
            <w:szCs w:val="28"/>
          </w:rPr>
          <w:t>§ 51. Prawo do ubiegania się o miejsce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17B3FAF9" w14:textId="39AECB7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4" w:history="1">
        <w:r w:rsidR="00DA256A" w:rsidRPr="00E859E5">
          <w:rPr>
            <w:rStyle w:val="Hipercze"/>
            <w:rFonts w:ascii="Arial" w:hAnsi="Arial" w:cs="Arial"/>
            <w:noProof/>
            <w:sz w:val="28"/>
            <w:szCs w:val="28"/>
          </w:rPr>
          <w:t>§ 52. Okres zamieszkania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6EAFCED0" w14:textId="3C9F05C5"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5" w:history="1">
        <w:r w:rsidR="00DA256A" w:rsidRPr="00E859E5">
          <w:rPr>
            <w:rStyle w:val="Hipercze"/>
            <w:rFonts w:ascii="Arial" w:hAnsi="Arial" w:cs="Arial"/>
            <w:noProof/>
            <w:sz w:val="28"/>
            <w:szCs w:val="28"/>
          </w:rPr>
          <w:t>§ 53. Pierwszeństwo zakwaterowania</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26</w:t>
        </w:r>
        <w:r w:rsidR="00DA256A" w:rsidRPr="00E859E5">
          <w:rPr>
            <w:rFonts w:ascii="Arial" w:hAnsi="Arial" w:cs="Arial"/>
            <w:noProof/>
            <w:webHidden/>
            <w:sz w:val="28"/>
            <w:szCs w:val="28"/>
          </w:rPr>
          <w:fldChar w:fldCharType="end"/>
        </w:r>
      </w:hyperlink>
    </w:p>
    <w:p w14:paraId="699DEFC8" w14:textId="7E8E69C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6" w:history="1">
        <w:r w:rsidR="00DA256A" w:rsidRPr="00E859E5">
          <w:rPr>
            <w:rStyle w:val="Hipercze"/>
            <w:rFonts w:ascii="Arial" w:hAnsi="Arial" w:cs="Arial"/>
            <w:noProof/>
            <w:sz w:val="28"/>
            <w:szCs w:val="28"/>
          </w:rPr>
          <w:t>§ 54. Tryb przyznawania miejsc</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27</w:t>
        </w:r>
        <w:r w:rsidR="00DA256A" w:rsidRPr="00E859E5">
          <w:rPr>
            <w:rFonts w:ascii="Arial" w:hAnsi="Arial" w:cs="Arial"/>
            <w:noProof/>
            <w:webHidden/>
            <w:sz w:val="28"/>
            <w:szCs w:val="28"/>
          </w:rPr>
          <w:fldChar w:fldCharType="end"/>
        </w:r>
      </w:hyperlink>
    </w:p>
    <w:p w14:paraId="6B04ACFC" w14:textId="4944B15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7" w:history="1">
        <w:r w:rsidR="00DA256A" w:rsidRPr="00E859E5">
          <w:rPr>
            <w:rStyle w:val="Hipercze"/>
            <w:rFonts w:ascii="Arial" w:hAnsi="Arial" w:cs="Arial"/>
            <w:noProof/>
            <w:sz w:val="28"/>
            <w:szCs w:val="28"/>
          </w:rPr>
          <w:t>§ 55. Opłaty za miejsce w Domu Studenckim</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27</w:t>
        </w:r>
        <w:r w:rsidR="00DA256A" w:rsidRPr="00E859E5">
          <w:rPr>
            <w:rFonts w:ascii="Arial" w:hAnsi="Arial" w:cs="Arial"/>
            <w:noProof/>
            <w:webHidden/>
            <w:sz w:val="28"/>
            <w:szCs w:val="28"/>
          </w:rPr>
          <w:fldChar w:fldCharType="end"/>
        </w:r>
      </w:hyperlink>
    </w:p>
    <w:p w14:paraId="2D6D3DE1" w14:textId="3C31D433"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18" w:history="1">
        <w:r w:rsidR="00DA256A" w:rsidRPr="00E859E5">
          <w:rPr>
            <w:rStyle w:val="Hipercze"/>
            <w:rFonts w:ascii="Arial" w:hAnsi="Arial" w:cs="Arial"/>
            <w:noProof/>
            <w:sz w:val="28"/>
            <w:szCs w:val="28"/>
          </w:rPr>
          <w:t>Rozdział 9. 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27</w:t>
        </w:r>
        <w:r w:rsidR="00DA256A" w:rsidRPr="00E859E5">
          <w:rPr>
            <w:rFonts w:ascii="Arial" w:hAnsi="Arial" w:cs="Arial"/>
            <w:noProof/>
            <w:webHidden/>
            <w:sz w:val="28"/>
            <w:szCs w:val="28"/>
          </w:rPr>
          <w:fldChar w:fldCharType="end"/>
        </w:r>
      </w:hyperlink>
    </w:p>
    <w:p w14:paraId="52EB9DCE" w14:textId="352EDE75"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19" w:history="1">
        <w:r w:rsidR="00DA256A" w:rsidRPr="00E859E5">
          <w:rPr>
            <w:rStyle w:val="Hipercze"/>
            <w:rFonts w:ascii="Arial" w:hAnsi="Arial" w:cs="Arial"/>
            <w:noProof/>
            <w:sz w:val="28"/>
            <w:szCs w:val="28"/>
          </w:rPr>
          <w:t>§ 56.</w:t>
        </w:r>
        <w:r w:rsidR="00DA256A" w:rsidRPr="00E859E5">
          <w:rPr>
            <w:rStyle w:val="Hipercze"/>
            <w:rFonts w:ascii="Arial" w:hAnsi="Arial" w:cs="Arial"/>
            <w:i/>
            <w:noProof/>
            <w:sz w:val="28"/>
            <w:szCs w:val="28"/>
          </w:rPr>
          <w:t xml:space="preserve"> 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_Toc179277919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27</w:t>
        </w:r>
        <w:r w:rsidR="00DA256A" w:rsidRPr="00E859E5">
          <w:rPr>
            <w:rFonts w:ascii="Arial" w:hAnsi="Arial" w:cs="Arial"/>
            <w:noProof/>
            <w:webHidden/>
            <w:sz w:val="28"/>
            <w:szCs w:val="28"/>
          </w:rPr>
          <w:fldChar w:fldCharType="end"/>
        </w:r>
      </w:hyperlink>
    </w:p>
    <w:p w14:paraId="3411C31A" w14:textId="76815CB4"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0" w:history="1">
        <w:r w:rsidR="00DA256A" w:rsidRPr="00E859E5">
          <w:rPr>
            <w:rStyle w:val="Hipercze"/>
            <w:rFonts w:ascii="Arial" w:hAnsi="Arial" w:cs="Arial"/>
            <w:noProof/>
            <w:sz w:val="28"/>
            <w:szCs w:val="28"/>
          </w:rPr>
          <w:t xml:space="preserve">§ 57. </w:t>
        </w:r>
        <w:r w:rsidR="00DA256A" w:rsidRPr="00E859E5">
          <w:rPr>
            <w:rStyle w:val="Hipercze"/>
            <w:rFonts w:ascii="Arial" w:hAnsi="Arial" w:cs="Arial"/>
            <w:i/>
            <w:noProof/>
            <w:sz w:val="28"/>
            <w:szCs w:val="28"/>
          </w:rPr>
          <w:t>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28767910" w14:textId="198679AC"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1" w:history="1">
        <w:r w:rsidR="00DA256A" w:rsidRPr="00E859E5">
          <w:rPr>
            <w:rStyle w:val="Hipercze"/>
            <w:rFonts w:ascii="Arial" w:hAnsi="Arial" w:cs="Arial"/>
            <w:noProof/>
            <w:sz w:val="28"/>
            <w:szCs w:val="28"/>
          </w:rPr>
          <w:t xml:space="preserve">§ 58. </w:t>
        </w:r>
        <w:r w:rsidR="00DA256A" w:rsidRPr="00E859E5">
          <w:rPr>
            <w:rStyle w:val="Hipercze"/>
            <w:rFonts w:ascii="Arial" w:hAnsi="Arial" w:cs="Arial"/>
            <w:i/>
            <w:noProof/>
            <w:sz w:val="28"/>
            <w:szCs w:val="28"/>
          </w:rPr>
          <w:t>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_Toc179277921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640F32A0" w14:textId="4AB1DB02"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2" w:history="1">
        <w:r w:rsidR="00DA256A" w:rsidRPr="00E859E5">
          <w:rPr>
            <w:rStyle w:val="Hipercze"/>
            <w:rFonts w:ascii="Arial" w:hAnsi="Arial" w:cs="Arial"/>
            <w:noProof/>
            <w:sz w:val="28"/>
            <w:szCs w:val="28"/>
          </w:rPr>
          <w:t xml:space="preserve">§ 59. </w:t>
        </w:r>
        <w:r w:rsidR="00DA256A" w:rsidRPr="00E859E5">
          <w:rPr>
            <w:rStyle w:val="Hipercze"/>
            <w:rFonts w:ascii="Arial" w:hAnsi="Arial" w:cs="Arial"/>
            <w:i/>
            <w:noProof/>
            <w:sz w:val="28"/>
            <w:szCs w:val="28"/>
          </w:rPr>
          <w:t>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_Toc179277922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36161FD5" w14:textId="3C51684E"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3" w:history="1">
        <w:r w:rsidR="00DA256A" w:rsidRPr="00E859E5">
          <w:rPr>
            <w:rStyle w:val="Hipercze"/>
            <w:rFonts w:ascii="Arial" w:hAnsi="Arial" w:cs="Arial"/>
            <w:noProof/>
            <w:sz w:val="28"/>
            <w:szCs w:val="28"/>
          </w:rPr>
          <w:t xml:space="preserve">§ 60. </w:t>
        </w:r>
        <w:r w:rsidR="00DA256A" w:rsidRPr="00E859E5">
          <w:rPr>
            <w:rStyle w:val="Hipercze"/>
            <w:rFonts w:ascii="Arial" w:hAnsi="Arial" w:cs="Arial"/>
            <w:i/>
            <w:noProof/>
            <w:sz w:val="28"/>
            <w:szCs w:val="28"/>
          </w:rPr>
          <w:t>uchylony</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_Toc179277923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09D003F3" w14:textId="24044758"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24" w:history="1">
        <w:r w:rsidR="00DA256A" w:rsidRPr="00E859E5">
          <w:rPr>
            <w:rStyle w:val="Hipercze"/>
            <w:rFonts w:ascii="Arial" w:hAnsi="Arial" w:cs="Arial"/>
            <w:noProof/>
            <w:sz w:val="28"/>
            <w:szCs w:val="28"/>
          </w:rPr>
          <w:t>Rozdział 10. Postanowienia końcowe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_Toc179277924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0C344564" w14:textId="344BB998"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5" w:history="1">
        <w:r w:rsidR="00DA256A" w:rsidRPr="00E859E5">
          <w:rPr>
            <w:rStyle w:val="Hipercze"/>
            <w:rFonts w:ascii="Arial" w:hAnsi="Arial" w:cs="Arial"/>
            <w:noProof/>
            <w:sz w:val="28"/>
            <w:szCs w:val="28"/>
          </w:rPr>
          <w:t>§ 61. Stosowanie odrębnych przepisów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_Toc179277925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4C56C513" w14:textId="3F71294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6" w:history="1">
        <w:r w:rsidR="00DA256A" w:rsidRPr="00E859E5">
          <w:rPr>
            <w:rStyle w:val="Hipercze"/>
            <w:rFonts w:ascii="Arial" w:hAnsi="Arial" w:cs="Arial"/>
            <w:noProof/>
            <w:sz w:val="28"/>
            <w:szCs w:val="28"/>
          </w:rPr>
          <w:t>§ 62. Nienależnie pobrane świadczenie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_Toc179277926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37D34923" w14:textId="04BB3B06"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7" w:history="1">
        <w:r w:rsidR="00DA256A" w:rsidRPr="00E859E5">
          <w:rPr>
            <w:rStyle w:val="Hipercze"/>
            <w:rFonts w:ascii="Arial" w:hAnsi="Arial" w:cs="Arial"/>
            <w:noProof/>
            <w:sz w:val="28"/>
            <w:szCs w:val="28"/>
          </w:rPr>
          <w:t>§ 64. Nadzór</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_Toc179277927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3FA99862" w14:textId="6782C78D"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8" w:history="1">
        <w:r w:rsidR="00DA256A" w:rsidRPr="00E859E5">
          <w:rPr>
            <w:rStyle w:val="Hipercze"/>
            <w:rFonts w:ascii="Arial" w:hAnsi="Arial" w:cs="Arial"/>
            <w:noProof/>
            <w:sz w:val="28"/>
            <w:szCs w:val="28"/>
          </w:rPr>
          <w:t>§ 65. Dane osobowe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_Toc179277928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28</w:t>
        </w:r>
        <w:r w:rsidR="00DA256A" w:rsidRPr="00E859E5">
          <w:rPr>
            <w:rFonts w:ascii="Arial" w:hAnsi="Arial" w:cs="Arial"/>
            <w:noProof/>
            <w:webHidden/>
            <w:sz w:val="28"/>
            <w:szCs w:val="28"/>
          </w:rPr>
          <w:fldChar w:fldCharType="end"/>
        </w:r>
      </w:hyperlink>
    </w:p>
    <w:p w14:paraId="6847CB2E" w14:textId="4ED51361" w:rsidR="00DA256A" w:rsidRPr="00E859E5" w:rsidRDefault="007A1638" w:rsidP="00E859E5">
      <w:pPr>
        <w:pStyle w:val="Spistreci3"/>
        <w:tabs>
          <w:tab w:val="right" w:leader="dot" w:pos="9062"/>
        </w:tabs>
        <w:spacing w:line="360" w:lineRule="auto"/>
        <w:rPr>
          <w:rFonts w:ascii="Arial" w:eastAsiaTheme="minorEastAsia" w:hAnsi="Arial" w:cs="Arial"/>
          <w:noProof/>
          <w:sz w:val="28"/>
          <w:szCs w:val="28"/>
          <w:lang w:eastAsia="pl-PL"/>
        </w:rPr>
      </w:pPr>
      <w:hyperlink w:anchor="_Toc179277929" w:history="1">
        <w:r w:rsidR="00DA256A" w:rsidRPr="00E859E5">
          <w:rPr>
            <w:rStyle w:val="Hipercze"/>
            <w:rFonts w:ascii="Arial" w:hAnsi="Arial" w:cs="Arial"/>
            <w:noProof/>
            <w:sz w:val="28"/>
            <w:szCs w:val="28"/>
            <w:lang w:eastAsia="pl-PL"/>
          </w:rPr>
          <w:t>§ 66. Wejście w życie</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_Toc179277929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29</w:t>
        </w:r>
        <w:r w:rsidR="00DA256A" w:rsidRPr="00E859E5">
          <w:rPr>
            <w:rFonts w:ascii="Arial" w:hAnsi="Arial" w:cs="Arial"/>
            <w:noProof/>
            <w:webHidden/>
            <w:sz w:val="28"/>
            <w:szCs w:val="28"/>
          </w:rPr>
          <w:fldChar w:fldCharType="end"/>
        </w:r>
      </w:hyperlink>
    </w:p>
    <w:p w14:paraId="254A8CEA" w14:textId="65BCF64C" w:rsidR="00DA256A" w:rsidRPr="00E859E5" w:rsidRDefault="007A1638" w:rsidP="00E859E5">
      <w:pPr>
        <w:pStyle w:val="Spistreci2"/>
        <w:spacing w:line="360" w:lineRule="auto"/>
        <w:rPr>
          <w:rFonts w:ascii="Arial" w:eastAsiaTheme="minorEastAsia" w:hAnsi="Arial" w:cs="Arial"/>
          <w:i w:val="0"/>
          <w:iCs w:val="0"/>
          <w:noProof/>
          <w:sz w:val="28"/>
          <w:szCs w:val="28"/>
          <w:lang w:eastAsia="pl-PL"/>
        </w:rPr>
      </w:pPr>
      <w:hyperlink w:anchor="_Toc179277930" w:history="1">
        <w:r w:rsidR="00DA256A" w:rsidRPr="00E859E5">
          <w:rPr>
            <w:rStyle w:val="Hipercze"/>
            <w:rFonts w:ascii="Arial" w:hAnsi="Arial" w:cs="Arial"/>
            <w:noProof/>
            <w:sz w:val="28"/>
            <w:szCs w:val="28"/>
          </w:rPr>
          <w:t>Wykaz załączników</w:t>
        </w:r>
        <w:r w:rsidR="00DA256A" w:rsidRPr="00E859E5">
          <w:rPr>
            <w:rFonts w:ascii="Arial" w:hAnsi="Arial" w:cs="Arial"/>
            <w:noProof/>
            <w:webHidden/>
            <w:sz w:val="28"/>
            <w:szCs w:val="28"/>
          </w:rPr>
          <w:tab/>
        </w:r>
        <w:r w:rsidR="00DA256A" w:rsidRPr="00E859E5">
          <w:rPr>
            <w:rFonts w:ascii="Arial" w:hAnsi="Arial" w:cs="Arial"/>
            <w:noProof/>
            <w:webHidden/>
            <w:sz w:val="28"/>
            <w:szCs w:val="28"/>
          </w:rPr>
          <w:fldChar w:fldCharType="begin"/>
        </w:r>
        <w:r w:rsidR="00DA256A" w:rsidRPr="00E859E5">
          <w:rPr>
            <w:rFonts w:ascii="Arial" w:hAnsi="Arial" w:cs="Arial"/>
            <w:noProof/>
            <w:webHidden/>
            <w:sz w:val="28"/>
            <w:szCs w:val="28"/>
          </w:rPr>
          <w:instrText xml:space="preserve"> PAGEREF _Toc179277930 \h </w:instrText>
        </w:r>
        <w:r w:rsidR="00DA256A" w:rsidRPr="00E859E5">
          <w:rPr>
            <w:rFonts w:ascii="Arial" w:hAnsi="Arial" w:cs="Arial"/>
            <w:noProof/>
            <w:webHidden/>
            <w:sz w:val="28"/>
            <w:szCs w:val="28"/>
          </w:rPr>
        </w:r>
        <w:r w:rsidR="00DA256A" w:rsidRPr="00E859E5">
          <w:rPr>
            <w:rFonts w:ascii="Arial" w:hAnsi="Arial" w:cs="Arial"/>
            <w:noProof/>
            <w:webHidden/>
            <w:sz w:val="28"/>
            <w:szCs w:val="28"/>
          </w:rPr>
          <w:fldChar w:fldCharType="separate"/>
        </w:r>
        <w:r w:rsidR="00EA6ED5" w:rsidRPr="00E859E5">
          <w:rPr>
            <w:rFonts w:ascii="Arial" w:hAnsi="Arial" w:cs="Arial"/>
            <w:noProof/>
            <w:webHidden/>
            <w:sz w:val="28"/>
            <w:szCs w:val="28"/>
          </w:rPr>
          <w:t>29</w:t>
        </w:r>
        <w:r w:rsidR="00DA256A" w:rsidRPr="00E859E5">
          <w:rPr>
            <w:rFonts w:ascii="Arial" w:hAnsi="Arial" w:cs="Arial"/>
            <w:noProof/>
            <w:webHidden/>
            <w:sz w:val="28"/>
            <w:szCs w:val="28"/>
          </w:rPr>
          <w:fldChar w:fldCharType="end"/>
        </w:r>
      </w:hyperlink>
    </w:p>
    <w:p w14:paraId="072F3A64" w14:textId="380CA162" w:rsidR="00F74FFC" w:rsidRPr="00E859E5" w:rsidRDefault="00F74FFC" w:rsidP="00E859E5">
      <w:pPr>
        <w:spacing w:after="0" w:line="360" w:lineRule="auto"/>
        <w:rPr>
          <w:rFonts w:ascii="Arial" w:hAnsi="Arial" w:cs="Arial"/>
          <w:sz w:val="28"/>
          <w:szCs w:val="28"/>
        </w:rPr>
      </w:pPr>
      <w:r w:rsidRPr="00E859E5">
        <w:rPr>
          <w:rFonts w:ascii="Arial" w:hAnsi="Arial" w:cs="Arial"/>
          <w:b/>
          <w:bCs/>
          <w:noProof/>
          <w:sz w:val="28"/>
          <w:szCs w:val="28"/>
        </w:rPr>
        <w:fldChar w:fldCharType="end"/>
      </w:r>
    </w:p>
    <w:p w14:paraId="39DFCF84" w14:textId="77777777" w:rsidR="00F74FFC" w:rsidRPr="00E859E5" w:rsidRDefault="00F74FFC" w:rsidP="00E859E5">
      <w:pPr>
        <w:spacing w:after="0" w:line="360" w:lineRule="auto"/>
        <w:rPr>
          <w:rFonts w:ascii="Arial" w:hAnsi="Arial" w:cs="Arial"/>
          <w:b/>
          <w:sz w:val="28"/>
          <w:szCs w:val="28"/>
        </w:rPr>
      </w:pPr>
    </w:p>
    <w:p w14:paraId="5A28D5D7" w14:textId="77777777" w:rsidR="00F74FFC" w:rsidRPr="00E859E5" w:rsidRDefault="00F74FFC" w:rsidP="00E859E5">
      <w:pPr>
        <w:pStyle w:val="Nagwek2"/>
        <w:spacing w:line="360" w:lineRule="auto"/>
        <w:rPr>
          <w:rFonts w:ascii="Arial" w:hAnsi="Arial" w:cs="Arial"/>
          <w:szCs w:val="28"/>
        </w:rPr>
      </w:pPr>
      <w:r w:rsidRPr="00E859E5">
        <w:rPr>
          <w:rFonts w:ascii="Arial" w:hAnsi="Arial" w:cs="Arial"/>
          <w:szCs w:val="28"/>
        </w:rPr>
        <w:br w:type="page"/>
      </w:r>
      <w:bookmarkStart w:id="0" w:name="_Toc179277853"/>
      <w:r w:rsidRPr="00E859E5">
        <w:rPr>
          <w:rFonts w:ascii="Arial" w:hAnsi="Arial" w:cs="Arial"/>
          <w:szCs w:val="28"/>
        </w:rPr>
        <w:lastRenderedPageBreak/>
        <w:t>Rozdział 1. Postanowienia ogólne</w:t>
      </w:r>
      <w:bookmarkEnd w:id="0"/>
      <w:r w:rsidRPr="00E859E5">
        <w:rPr>
          <w:rFonts w:ascii="Arial" w:hAnsi="Arial" w:cs="Arial"/>
          <w:szCs w:val="28"/>
        </w:rPr>
        <w:t xml:space="preserve"> </w:t>
      </w:r>
    </w:p>
    <w:p w14:paraId="6BA07F9B" w14:textId="77777777" w:rsidR="00F74FFC" w:rsidRPr="00E859E5" w:rsidRDefault="00F74FFC" w:rsidP="00E859E5">
      <w:pPr>
        <w:tabs>
          <w:tab w:val="left" w:pos="567"/>
        </w:tabs>
        <w:spacing w:after="0" w:line="360" w:lineRule="auto"/>
        <w:jc w:val="center"/>
        <w:rPr>
          <w:rFonts w:ascii="Arial" w:hAnsi="Arial" w:cs="Arial"/>
          <w:sz w:val="28"/>
          <w:szCs w:val="28"/>
        </w:rPr>
      </w:pPr>
    </w:p>
    <w:p w14:paraId="074C49BC" w14:textId="77777777" w:rsidR="00F74FFC" w:rsidRPr="00E859E5" w:rsidRDefault="00F74FFC" w:rsidP="00E859E5">
      <w:pPr>
        <w:pStyle w:val="Nagwek3"/>
        <w:rPr>
          <w:rFonts w:ascii="Arial" w:hAnsi="Arial" w:cs="Arial"/>
          <w:sz w:val="28"/>
          <w:szCs w:val="28"/>
        </w:rPr>
      </w:pPr>
      <w:bookmarkStart w:id="1" w:name="_Toc179277854"/>
      <w:r w:rsidRPr="00E859E5">
        <w:rPr>
          <w:rFonts w:ascii="Arial" w:hAnsi="Arial" w:cs="Arial"/>
          <w:sz w:val="28"/>
          <w:szCs w:val="28"/>
        </w:rPr>
        <w:t>§ 1. Zakres regulacji</w:t>
      </w:r>
      <w:bookmarkEnd w:id="1"/>
    </w:p>
    <w:p w14:paraId="14B55E7B" w14:textId="2DB729E7" w:rsidR="00F74FFC" w:rsidRPr="00E859E5" w:rsidRDefault="00F74FFC" w:rsidP="00E859E5">
      <w:pPr>
        <w:numPr>
          <w:ilvl w:val="0"/>
          <w:numId w:val="12"/>
        </w:numPr>
        <w:spacing w:after="0" w:line="360" w:lineRule="auto"/>
        <w:ind w:left="284" w:hanging="284"/>
        <w:jc w:val="both"/>
        <w:rPr>
          <w:rFonts w:ascii="Arial" w:hAnsi="Arial" w:cs="Arial"/>
          <w:sz w:val="28"/>
          <w:szCs w:val="28"/>
        </w:rPr>
      </w:pPr>
      <w:r w:rsidRPr="00E859E5">
        <w:rPr>
          <w:rFonts w:ascii="Arial" w:hAnsi="Arial" w:cs="Arial"/>
          <w:sz w:val="28"/>
          <w:szCs w:val="28"/>
        </w:rPr>
        <w:t>Niniejszy regulamin określa formy świadczeń dla studentów Politechniki Świętokrzyskiej oraz zasady ich przyznawania.</w:t>
      </w:r>
    </w:p>
    <w:p w14:paraId="66CF5FAD" w14:textId="3E266C0F" w:rsidR="00BB4CFD" w:rsidRPr="00E859E5" w:rsidRDefault="004329F2" w:rsidP="00E859E5">
      <w:pPr>
        <w:numPr>
          <w:ilvl w:val="0"/>
          <w:numId w:val="12"/>
        </w:numPr>
        <w:spacing w:after="0" w:line="360" w:lineRule="auto"/>
        <w:ind w:left="284" w:hanging="284"/>
        <w:jc w:val="both"/>
        <w:rPr>
          <w:rFonts w:ascii="Arial" w:hAnsi="Arial" w:cs="Arial"/>
          <w:i/>
          <w:color w:val="000000" w:themeColor="text1"/>
          <w:sz w:val="28"/>
          <w:szCs w:val="28"/>
        </w:rPr>
      </w:pPr>
      <w:r w:rsidRPr="00E859E5">
        <w:rPr>
          <w:rFonts w:ascii="Arial" w:hAnsi="Arial" w:cs="Arial"/>
          <w:i/>
          <w:color w:val="000000" w:themeColor="text1"/>
          <w:sz w:val="28"/>
          <w:szCs w:val="28"/>
        </w:rPr>
        <w:t>uchylony</w:t>
      </w:r>
    </w:p>
    <w:p w14:paraId="57EE49A1" w14:textId="77777777" w:rsidR="004329F2" w:rsidRPr="00E859E5" w:rsidRDefault="004329F2" w:rsidP="00E859E5">
      <w:pPr>
        <w:numPr>
          <w:ilvl w:val="0"/>
          <w:numId w:val="12"/>
        </w:numPr>
        <w:spacing w:after="0" w:line="360" w:lineRule="auto"/>
        <w:ind w:left="284" w:hanging="284"/>
        <w:jc w:val="both"/>
        <w:rPr>
          <w:rFonts w:ascii="Arial" w:hAnsi="Arial" w:cs="Arial"/>
          <w:i/>
          <w:color w:val="000000" w:themeColor="text1"/>
          <w:sz w:val="28"/>
          <w:szCs w:val="28"/>
        </w:rPr>
      </w:pPr>
      <w:r w:rsidRPr="00E859E5">
        <w:rPr>
          <w:rFonts w:ascii="Arial" w:hAnsi="Arial" w:cs="Arial"/>
          <w:i/>
          <w:color w:val="000000" w:themeColor="text1"/>
          <w:sz w:val="28"/>
          <w:szCs w:val="28"/>
        </w:rPr>
        <w:t>uchylony</w:t>
      </w:r>
    </w:p>
    <w:p w14:paraId="369A9270" w14:textId="77777777" w:rsidR="00F74FFC" w:rsidRPr="00E859E5" w:rsidRDefault="00F74FFC" w:rsidP="00E859E5">
      <w:pPr>
        <w:spacing w:after="0" w:line="360" w:lineRule="auto"/>
        <w:jc w:val="both"/>
        <w:rPr>
          <w:rFonts w:ascii="Arial" w:hAnsi="Arial" w:cs="Arial"/>
          <w:sz w:val="28"/>
          <w:szCs w:val="28"/>
        </w:rPr>
      </w:pPr>
    </w:p>
    <w:p w14:paraId="62F09359" w14:textId="77777777" w:rsidR="00F74FFC" w:rsidRPr="00E859E5" w:rsidRDefault="00F74FFC" w:rsidP="00E859E5">
      <w:pPr>
        <w:pStyle w:val="Nagwek3"/>
        <w:rPr>
          <w:rFonts w:ascii="Arial" w:hAnsi="Arial" w:cs="Arial"/>
          <w:sz w:val="28"/>
          <w:szCs w:val="28"/>
        </w:rPr>
      </w:pPr>
      <w:bookmarkStart w:id="2" w:name="_Toc179277855"/>
      <w:r w:rsidRPr="00E859E5">
        <w:rPr>
          <w:rFonts w:ascii="Arial" w:hAnsi="Arial" w:cs="Arial"/>
          <w:sz w:val="28"/>
          <w:szCs w:val="28"/>
        </w:rPr>
        <w:t>§ 2. Podstawy prawne</w:t>
      </w:r>
      <w:bookmarkEnd w:id="2"/>
    </w:p>
    <w:p w14:paraId="4251B42B" w14:textId="77777777" w:rsidR="00F74FFC" w:rsidRPr="00E859E5" w:rsidRDefault="00F74FFC" w:rsidP="00E859E5">
      <w:pPr>
        <w:spacing w:after="0" w:line="360" w:lineRule="auto"/>
        <w:jc w:val="both"/>
        <w:rPr>
          <w:rFonts w:ascii="Arial" w:hAnsi="Arial" w:cs="Arial"/>
          <w:sz w:val="28"/>
          <w:szCs w:val="28"/>
        </w:rPr>
      </w:pPr>
      <w:r w:rsidRPr="00E859E5">
        <w:rPr>
          <w:rFonts w:ascii="Arial" w:hAnsi="Arial" w:cs="Arial"/>
          <w:sz w:val="28"/>
          <w:szCs w:val="28"/>
        </w:rPr>
        <w:t>Niniejszy regulamin uwzględnia w szczególności odpowiednie przepisy:</w:t>
      </w:r>
    </w:p>
    <w:p w14:paraId="5379B29B" w14:textId="77777777" w:rsidR="00F74FFC" w:rsidRPr="00E859E5" w:rsidRDefault="00F74FFC" w:rsidP="00E859E5">
      <w:pPr>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 xml:space="preserve">Ustawy z dnia 20 lipca 2018 r. – Prawo o szkolnictwie wyższym i nauce (Dz. U. z 2018 r. poz. 1668 z </w:t>
      </w:r>
      <w:proofErr w:type="spellStart"/>
      <w:r w:rsidRPr="00E859E5">
        <w:rPr>
          <w:rFonts w:ascii="Arial" w:hAnsi="Arial" w:cs="Arial"/>
          <w:sz w:val="28"/>
          <w:szCs w:val="28"/>
        </w:rPr>
        <w:t>późn</w:t>
      </w:r>
      <w:proofErr w:type="spellEnd"/>
      <w:r w:rsidRPr="00E859E5">
        <w:rPr>
          <w:rFonts w:ascii="Arial" w:hAnsi="Arial" w:cs="Arial"/>
          <w:sz w:val="28"/>
          <w:szCs w:val="28"/>
        </w:rPr>
        <w:t>. zm.);</w:t>
      </w:r>
    </w:p>
    <w:p w14:paraId="7EC5CE1B" w14:textId="77777777" w:rsidR="00F74FFC" w:rsidRPr="00E859E5" w:rsidRDefault="00F74FFC" w:rsidP="00E859E5">
      <w:pPr>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Ustawy z dnia 3 lipca 2018 r. Przepisy wprowadzające ustawę – Prawo o szkolnictwie wyższym</w:t>
      </w:r>
      <w:r w:rsidR="00951DB3" w:rsidRPr="00E859E5">
        <w:rPr>
          <w:rFonts w:ascii="Arial" w:hAnsi="Arial" w:cs="Arial"/>
          <w:sz w:val="28"/>
          <w:szCs w:val="28"/>
        </w:rPr>
        <w:br/>
      </w:r>
      <w:r w:rsidRPr="00E859E5">
        <w:rPr>
          <w:rFonts w:ascii="Arial" w:hAnsi="Arial" w:cs="Arial"/>
          <w:sz w:val="28"/>
          <w:szCs w:val="28"/>
        </w:rPr>
        <w:t xml:space="preserve"> i nauce (Dz.U. z 2018 r. poz. 1669 z </w:t>
      </w:r>
      <w:proofErr w:type="spellStart"/>
      <w:r w:rsidRPr="00E859E5">
        <w:rPr>
          <w:rFonts w:ascii="Arial" w:hAnsi="Arial" w:cs="Arial"/>
          <w:sz w:val="28"/>
          <w:szCs w:val="28"/>
        </w:rPr>
        <w:t>późn</w:t>
      </w:r>
      <w:proofErr w:type="spellEnd"/>
      <w:r w:rsidRPr="00E859E5">
        <w:rPr>
          <w:rFonts w:ascii="Arial" w:hAnsi="Arial" w:cs="Arial"/>
          <w:sz w:val="28"/>
          <w:szCs w:val="28"/>
        </w:rPr>
        <w:t>. zm.);</w:t>
      </w:r>
    </w:p>
    <w:p w14:paraId="0580CDEF" w14:textId="77777777" w:rsidR="00F74FFC" w:rsidRPr="00E859E5" w:rsidRDefault="00F74FFC" w:rsidP="00E859E5">
      <w:pPr>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Ustawy z dnia 28 listopada 2003 r. o świadczeniach rodzinnych (</w:t>
      </w:r>
      <w:proofErr w:type="spellStart"/>
      <w:r w:rsidRPr="00E859E5">
        <w:rPr>
          <w:rFonts w:ascii="Arial" w:hAnsi="Arial" w:cs="Arial"/>
          <w:sz w:val="28"/>
          <w:szCs w:val="28"/>
        </w:rPr>
        <w:t>t.j</w:t>
      </w:r>
      <w:proofErr w:type="spellEnd"/>
      <w:r w:rsidRPr="00E859E5">
        <w:rPr>
          <w:rFonts w:ascii="Arial" w:hAnsi="Arial" w:cs="Arial"/>
          <w:sz w:val="28"/>
          <w:szCs w:val="28"/>
        </w:rPr>
        <w:t xml:space="preserve">. Dz.U. z 2018 r. poz. 2220 </w:t>
      </w:r>
      <w:r w:rsidR="00951DB3" w:rsidRPr="00E859E5">
        <w:rPr>
          <w:rFonts w:ascii="Arial" w:hAnsi="Arial" w:cs="Arial"/>
          <w:sz w:val="28"/>
          <w:szCs w:val="28"/>
        </w:rPr>
        <w:br/>
      </w:r>
      <w:r w:rsidRPr="00E859E5">
        <w:rPr>
          <w:rFonts w:ascii="Arial" w:hAnsi="Arial" w:cs="Arial"/>
          <w:sz w:val="28"/>
          <w:szCs w:val="28"/>
        </w:rPr>
        <w:t xml:space="preserve">z </w:t>
      </w:r>
      <w:proofErr w:type="spellStart"/>
      <w:r w:rsidRPr="00E859E5">
        <w:rPr>
          <w:rFonts w:ascii="Arial" w:hAnsi="Arial" w:cs="Arial"/>
          <w:sz w:val="28"/>
          <w:szCs w:val="28"/>
        </w:rPr>
        <w:t>późn</w:t>
      </w:r>
      <w:proofErr w:type="spellEnd"/>
      <w:r w:rsidRPr="00E859E5">
        <w:rPr>
          <w:rFonts w:ascii="Arial" w:hAnsi="Arial" w:cs="Arial"/>
          <w:sz w:val="28"/>
          <w:szCs w:val="28"/>
        </w:rPr>
        <w:t>. zm.);</w:t>
      </w:r>
    </w:p>
    <w:p w14:paraId="3969017F" w14:textId="77777777" w:rsidR="00F74FFC" w:rsidRPr="00E859E5" w:rsidRDefault="00F74FFC" w:rsidP="00E859E5">
      <w:pPr>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Ustawy z dnia 15 listopada 1984 r. o podatku rolnym (</w:t>
      </w:r>
      <w:proofErr w:type="spellStart"/>
      <w:r w:rsidRPr="00E859E5">
        <w:rPr>
          <w:rFonts w:ascii="Arial" w:hAnsi="Arial" w:cs="Arial"/>
          <w:sz w:val="28"/>
          <w:szCs w:val="28"/>
        </w:rPr>
        <w:t>t.j</w:t>
      </w:r>
      <w:proofErr w:type="spellEnd"/>
      <w:r w:rsidRPr="00E859E5">
        <w:rPr>
          <w:rFonts w:ascii="Arial" w:hAnsi="Arial" w:cs="Arial"/>
          <w:sz w:val="28"/>
          <w:szCs w:val="28"/>
        </w:rPr>
        <w:t xml:space="preserve">. Dz. U. z 2019 poz. 1256 z </w:t>
      </w:r>
      <w:proofErr w:type="spellStart"/>
      <w:r w:rsidRPr="00E859E5">
        <w:rPr>
          <w:rFonts w:ascii="Arial" w:hAnsi="Arial" w:cs="Arial"/>
          <w:sz w:val="28"/>
          <w:szCs w:val="28"/>
        </w:rPr>
        <w:t>późn</w:t>
      </w:r>
      <w:proofErr w:type="spellEnd"/>
      <w:r w:rsidRPr="00E859E5">
        <w:rPr>
          <w:rFonts w:ascii="Arial" w:hAnsi="Arial" w:cs="Arial"/>
          <w:sz w:val="28"/>
          <w:szCs w:val="28"/>
        </w:rPr>
        <w:t>. zm.);</w:t>
      </w:r>
    </w:p>
    <w:p w14:paraId="0C6B3D68" w14:textId="77777777" w:rsidR="00F74FFC" w:rsidRPr="00E859E5" w:rsidRDefault="00F74FFC" w:rsidP="00E859E5">
      <w:pPr>
        <w:pStyle w:val="Akapitzlist"/>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 xml:space="preserve">Rozporządzenia Ministra Rodziny, Pracy i Polityki Społecznej z dnia 27 lipca 2017 r. </w:t>
      </w:r>
      <w:r w:rsidRPr="00E859E5">
        <w:rPr>
          <w:rFonts w:ascii="Arial" w:hAnsi="Arial" w:cs="Arial"/>
          <w:sz w:val="28"/>
          <w:szCs w:val="28"/>
        </w:rPr>
        <w:br/>
        <w:t xml:space="preserve">w sprawie sposobu i trybu postępowania w sprawach o przyznanie świadczeń rodzinnych oraz zakresu informacji, jakie mają być zawarte we wniosku, zaświadczeniach i oświadczeniach </w:t>
      </w:r>
      <w:r w:rsidRPr="00E859E5">
        <w:rPr>
          <w:rFonts w:ascii="Arial" w:hAnsi="Arial" w:cs="Arial"/>
          <w:sz w:val="28"/>
          <w:szCs w:val="28"/>
        </w:rPr>
        <w:br/>
        <w:t xml:space="preserve">o ustalenie prawa do świadczeń (Dz.U. z 2017 r. poz. 1466 z </w:t>
      </w:r>
      <w:proofErr w:type="spellStart"/>
      <w:r w:rsidRPr="00E859E5">
        <w:rPr>
          <w:rFonts w:ascii="Arial" w:hAnsi="Arial" w:cs="Arial"/>
          <w:sz w:val="28"/>
          <w:szCs w:val="28"/>
        </w:rPr>
        <w:t>późn</w:t>
      </w:r>
      <w:proofErr w:type="spellEnd"/>
      <w:r w:rsidRPr="00E859E5">
        <w:rPr>
          <w:rFonts w:ascii="Arial" w:hAnsi="Arial" w:cs="Arial"/>
          <w:sz w:val="28"/>
          <w:szCs w:val="28"/>
        </w:rPr>
        <w:t>. zm.)</w:t>
      </w:r>
      <w:bookmarkStart w:id="3" w:name="_Hlk7528686"/>
      <w:r w:rsidRPr="00E859E5">
        <w:rPr>
          <w:rFonts w:ascii="Arial" w:hAnsi="Arial" w:cs="Arial"/>
          <w:sz w:val="28"/>
          <w:szCs w:val="28"/>
        </w:rPr>
        <w:t>;</w:t>
      </w:r>
    </w:p>
    <w:p w14:paraId="091F7136" w14:textId="77777777" w:rsidR="00F74FFC" w:rsidRPr="00E859E5" w:rsidRDefault="00F74FFC" w:rsidP="00E859E5">
      <w:pPr>
        <w:pStyle w:val="Akapitzlist"/>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t xml:space="preserve">Rozporządzenia Ministra Nauki i Szkolnictwa Wyższego z dnia 1 kwietnia 2019 r. w sprawie stypendiów ministra właściwego do spraw szkolnictwa wyższego i nauki dla studentów </w:t>
      </w:r>
      <w:r w:rsidRPr="00E859E5">
        <w:rPr>
          <w:rFonts w:ascii="Arial" w:hAnsi="Arial" w:cs="Arial"/>
          <w:sz w:val="28"/>
          <w:szCs w:val="28"/>
        </w:rPr>
        <w:br/>
        <w:t>i wybitnych młodych naukowców (Dz.U. 2019 poz. 658</w:t>
      </w:r>
      <w:bookmarkEnd w:id="3"/>
      <w:r w:rsidRPr="00E859E5">
        <w:rPr>
          <w:rFonts w:ascii="Arial" w:hAnsi="Arial" w:cs="Arial"/>
          <w:sz w:val="28"/>
          <w:szCs w:val="28"/>
        </w:rPr>
        <w:t>);</w:t>
      </w:r>
    </w:p>
    <w:p w14:paraId="1646E176" w14:textId="77777777" w:rsidR="00F74FFC" w:rsidRPr="00E859E5" w:rsidRDefault="00F74FFC" w:rsidP="00E859E5">
      <w:pPr>
        <w:pStyle w:val="Akapitzlist"/>
        <w:numPr>
          <w:ilvl w:val="0"/>
          <w:numId w:val="11"/>
        </w:numPr>
        <w:spacing w:after="0" w:line="360" w:lineRule="auto"/>
        <w:ind w:left="567" w:hanging="284"/>
        <w:jc w:val="both"/>
        <w:rPr>
          <w:rFonts w:ascii="Arial" w:hAnsi="Arial" w:cs="Arial"/>
          <w:sz w:val="28"/>
          <w:szCs w:val="28"/>
        </w:rPr>
      </w:pPr>
      <w:r w:rsidRPr="00E859E5">
        <w:rPr>
          <w:rFonts w:ascii="Arial" w:hAnsi="Arial" w:cs="Arial"/>
          <w:sz w:val="28"/>
          <w:szCs w:val="28"/>
        </w:rPr>
        <w:lastRenderedPageBreak/>
        <w:t>Statutu Politechniki Świętokrzyskiej.</w:t>
      </w:r>
    </w:p>
    <w:p w14:paraId="3844323A" w14:textId="77777777" w:rsidR="00F74FFC" w:rsidRPr="00E859E5" w:rsidRDefault="00F74FFC" w:rsidP="00E859E5">
      <w:pPr>
        <w:pStyle w:val="Akapitzlist"/>
        <w:spacing w:after="0" w:line="360" w:lineRule="auto"/>
        <w:ind w:left="0"/>
        <w:jc w:val="both"/>
        <w:rPr>
          <w:rFonts w:ascii="Arial" w:hAnsi="Arial" w:cs="Arial"/>
          <w:sz w:val="28"/>
          <w:szCs w:val="28"/>
        </w:rPr>
      </w:pPr>
    </w:p>
    <w:p w14:paraId="2B47A40D" w14:textId="77777777" w:rsidR="00F74FFC" w:rsidRPr="00E859E5" w:rsidRDefault="00F74FFC" w:rsidP="00E859E5">
      <w:pPr>
        <w:pStyle w:val="Nagwek3"/>
        <w:rPr>
          <w:rFonts w:ascii="Arial" w:hAnsi="Arial" w:cs="Arial"/>
          <w:sz w:val="28"/>
          <w:szCs w:val="28"/>
        </w:rPr>
      </w:pPr>
      <w:bookmarkStart w:id="4" w:name="_Toc179277856"/>
      <w:r w:rsidRPr="00E859E5">
        <w:rPr>
          <w:rFonts w:ascii="Arial" w:hAnsi="Arial" w:cs="Arial"/>
          <w:sz w:val="28"/>
          <w:szCs w:val="28"/>
        </w:rPr>
        <w:t>§ 3. Definicje</w:t>
      </w:r>
      <w:bookmarkEnd w:id="4"/>
    </w:p>
    <w:p w14:paraId="766D5D69" w14:textId="77777777" w:rsidR="00F74FFC" w:rsidRPr="00E859E5" w:rsidRDefault="00F74FFC" w:rsidP="00E859E5">
      <w:pPr>
        <w:spacing w:after="0" w:line="360" w:lineRule="auto"/>
        <w:jc w:val="both"/>
        <w:rPr>
          <w:rFonts w:ascii="Arial" w:hAnsi="Arial" w:cs="Arial"/>
          <w:sz w:val="28"/>
          <w:szCs w:val="28"/>
        </w:rPr>
      </w:pPr>
      <w:r w:rsidRPr="00E859E5">
        <w:rPr>
          <w:rFonts w:ascii="Arial" w:hAnsi="Arial" w:cs="Arial"/>
          <w:sz w:val="28"/>
          <w:szCs w:val="28"/>
        </w:rPr>
        <w:t>Użyte w niniejszym regulaminie pojęcia oznaczają:</w:t>
      </w:r>
    </w:p>
    <w:p w14:paraId="5CA58B6A"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DS – dom studencki Politechniki;</w:t>
      </w:r>
    </w:p>
    <w:p w14:paraId="55E24E87"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Komisja – odpowiednio Komisję stypendialną lub Odwoławczą komisję stypendialną, o których mowa w § 11 i § 13;</w:t>
      </w:r>
    </w:p>
    <w:p w14:paraId="65EB75E5"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KPA – ustawę z dnia 14 czerwca 1960 r. Kodeks postępowania administracyjnego (</w:t>
      </w:r>
      <w:proofErr w:type="spellStart"/>
      <w:r w:rsidRPr="00E859E5">
        <w:rPr>
          <w:rFonts w:ascii="Arial" w:hAnsi="Arial" w:cs="Arial"/>
          <w:sz w:val="28"/>
          <w:szCs w:val="28"/>
        </w:rPr>
        <w:t>t.j</w:t>
      </w:r>
      <w:proofErr w:type="spellEnd"/>
      <w:r w:rsidRPr="00E859E5">
        <w:rPr>
          <w:rFonts w:ascii="Arial" w:hAnsi="Arial" w:cs="Arial"/>
          <w:sz w:val="28"/>
          <w:szCs w:val="28"/>
        </w:rPr>
        <w:t>. Dz.U.</w:t>
      </w:r>
      <w:r w:rsidR="00951DB3" w:rsidRPr="00E859E5">
        <w:rPr>
          <w:rFonts w:ascii="Arial" w:hAnsi="Arial" w:cs="Arial"/>
          <w:sz w:val="28"/>
          <w:szCs w:val="28"/>
        </w:rPr>
        <w:br/>
      </w:r>
      <w:r w:rsidRPr="00E859E5">
        <w:rPr>
          <w:rFonts w:ascii="Arial" w:hAnsi="Arial" w:cs="Arial"/>
          <w:sz w:val="28"/>
          <w:szCs w:val="28"/>
        </w:rPr>
        <w:t xml:space="preserve"> z 2018 r. poz. 2096 z </w:t>
      </w:r>
      <w:proofErr w:type="spellStart"/>
      <w:r w:rsidRPr="00E859E5">
        <w:rPr>
          <w:rFonts w:ascii="Arial" w:hAnsi="Arial" w:cs="Arial"/>
          <w:sz w:val="28"/>
          <w:szCs w:val="28"/>
        </w:rPr>
        <w:t>późn</w:t>
      </w:r>
      <w:proofErr w:type="spellEnd"/>
      <w:r w:rsidRPr="00E859E5">
        <w:rPr>
          <w:rFonts w:ascii="Arial" w:hAnsi="Arial" w:cs="Arial"/>
          <w:sz w:val="28"/>
          <w:szCs w:val="28"/>
        </w:rPr>
        <w:t>. zm.);</w:t>
      </w:r>
    </w:p>
    <w:p w14:paraId="1516BEC4"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KS – Komisję stypendialną, o której mowa w § 11;</w:t>
      </w:r>
    </w:p>
    <w:p w14:paraId="24A12040"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OKS – Odwoławczą komisję stypendialną, o której mowa w § 13;</w:t>
      </w:r>
    </w:p>
    <w:p w14:paraId="545EEFD2"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WPS – właściwą wydziałową podkomisję stypendialną, o której mowa w § 12;</w:t>
      </w:r>
    </w:p>
    <w:p w14:paraId="59232A72"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organ stypendialny – odpowiednio rektora, KS lub OKS;</w:t>
      </w:r>
    </w:p>
    <w:p w14:paraId="35204B7B"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proofErr w:type="spellStart"/>
      <w:r w:rsidRPr="00E859E5">
        <w:rPr>
          <w:rFonts w:ascii="Arial" w:hAnsi="Arial" w:cs="Arial"/>
          <w:sz w:val="28"/>
          <w:szCs w:val="28"/>
        </w:rPr>
        <w:t>UPSWiN</w:t>
      </w:r>
      <w:proofErr w:type="spellEnd"/>
      <w:r w:rsidRPr="00E859E5">
        <w:rPr>
          <w:rFonts w:ascii="Arial" w:hAnsi="Arial" w:cs="Arial"/>
          <w:sz w:val="28"/>
          <w:szCs w:val="28"/>
        </w:rPr>
        <w:t xml:space="preserve"> – ustawę, o której mowa w § 2 pkt 1;</w:t>
      </w:r>
    </w:p>
    <w:p w14:paraId="32FC6F06"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UPW – ustawę, o której mowa w § 2 pkt 2;</w:t>
      </w:r>
    </w:p>
    <w:p w14:paraId="193BFBA5"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UŚR – ustawę, o której mowa w § 2 pkt 3;</w:t>
      </w:r>
    </w:p>
    <w:p w14:paraId="2D31A0D7"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UPR – ustawę, o której mowa w § 2 pkt 4;</w:t>
      </w:r>
    </w:p>
    <w:p w14:paraId="63F41EE9"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Regulamin – niniejszy regulamin;</w:t>
      </w:r>
    </w:p>
    <w:p w14:paraId="2752C370"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RŚR – rozporządzenie, o którym mowa w § 2 pkt 5;</w:t>
      </w:r>
    </w:p>
    <w:p w14:paraId="2D205DA8"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RSM – rozporządzenie, o którym mowa w § 2 pkt 6;</w:t>
      </w:r>
    </w:p>
    <w:p w14:paraId="4DB5B1D3"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student – osoba wpisana na listę studentów Politechniki Świętokrzyskiej, która nabyła prawa studenta w Politechnice;</w:t>
      </w:r>
    </w:p>
    <w:p w14:paraId="4E73C38B"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Uczelnia lub Politechnika – Politechnikę Świętokrzyską;</w:t>
      </w:r>
    </w:p>
    <w:p w14:paraId="4A2187CF" w14:textId="77777777" w:rsidR="00F74FFC" w:rsidRPr="00E859E5" w:rsidRDefault="00F74FFC" w:rsidP="00E859E5">
      <w:pPr>
        <w:numPr>
          <w:ilvl w:val="0"/>
          <w:numId w:val="13"/>
        </w:numPr>
        <w:spacing w:after="0" w:line="360" w:lineRule="auto"/>
        <w:ind w:left="567" w:hanging="283"/>
        <w:jc w:val="both"/>
        <w:rPr>
          <w:rFonts w:ascii="Arial" w:hAnsi="Arial" w:cs="Arial"/>
          <w:sz w:val="28"/>
          <w:szCs w:val="28"/>
        </w:rPr>
      </w:pPr>
      <w:r w:rsidRPr="00E859E5">
        <w:rPr>
          <w:rFonts w:ascii="Arial" w:hAnsi="Arial" w:cs="Arial"/>
          <w:sz w:val="28"/>
          <w:szCs w:val="28"/>
        </w:rPr>
        <w:t>USOS – system informatyczny do obsługi studentów Politechniki Świętokrzyskiej.</w:t>
      </w:r>
    </w:p>
    <w:p w14:paraId="0363E1A6" w14:textId="77777777" w:rsidR="00F74FFC" w:rsidRPr="00E859E5" w:rsidRDefault="00F74FFC" w:rsidP="00E859E5">
      <w:pPr>
        <w:spacing w:after="0" w:line="360" w:lineRule="auto"/>
        <w:jc w:val="both"/>
        <w:rPr>
          <w:rFonts w:ascii="Arial" w:hAnsi="Arial" w:cs="Arial"/>
          <w:sz w:val="28"/>
          <w:szCs w:val="28"/>
        </w:rPr>
      </w:pPr>
    </w:p>
    <w:p w14:paraId="29D461CA" w14:textId="77777777" w:rsidR="00F74FFC" w:rsidRPr="00E859E5" w:rsidRDefault="00F74FFC" w:rsidP="00E859E5">
      <w:pPr>
        <w:pStyle w:val="Nagwek3"/>
        <w:rPr>
          <w:rFonts w:ascii="Arial" w:hAnsi="Arial" w:cs="Arial"/>
          <w:sz w:val="28"/>
          <w:szCs w:val="28"/>
        </w:rPr>
      </w:pPr>
      <w:bookmarkStart w:id="5" w:name="_Toc179277857"/>
      <w:r w:rsidRPr="00E859E5">
        <w:rPr>
          <w:rFonts w:ascii="Arial" w:hAnsi="Arial" w:cs="Arial"/>
          <w:sz w:val="28"/>
          <w:szCs w:val="28"/>
        </w:rPr>
        <w:t>§ 4. Fundusz stypendialny</w:t>
      </w:r>
      <w:bookmarkEnd w:id="5"/>
    </w:p>
    <w:p w14:paraId="53B85CF8" w14:textId="77777777" w:rsidR="00F74FFC" w:rsidRPr="00E859E5" w:rsidRDefault="00F74FFC" w:rsidP="00E859E5">
      <w:pPr>
        <w:numPr>
          <w:ilvl w:val="0"/>
          <w:numId w:val="3"/>
        </w:numPr>
        <w:spacing w:after="0" w:line="360" w:lineRule="auto"/>
        <w:ind w:left="284" w:hanging="284"/>
        <w:jc w:val="both"/>
        <w:rPr>
          <w:rFonts w:ascii="Arial" w:hAnsi="Arial" w:cs="Arial"/>
          <w:b/>
          <w:sz w:val="28"/>
          <w:szCs w:val="28"/>
        </w:rPr>
      </w:pPr>
      <w:r w:rsidRPr="00E859E5">
        <w:rPr>
          <w:rFonts w:ascii="Arial" w:hAnsi="Arial" w:cs="Arial"/>
          <w:sz w:val="28"/>
          <w:szCs w:val="28"/>
        </w:rPr>
        <w:t>Pomoc materialna przyznawana jest z funduszu stypendialnego, który tworzy się ze:</w:t>
      </w:r>
    </w:p>
    <w:p w14:paraId="62D38715" w14:textId="77777777" w:rsidR="00F74FFC" w:rsidRPr="00E859E5" w:rsidRDefault="00F74FFC" w:rsidP="00E859E5">
      <w:pPr>
        <w:pStyle w:val="Akapitzlist"/>
        <w:numPr>
          <w:ilvl w:val="1"/>
          <w:numId w:val="3"/>
        </w:numPr>
        <w:shd w:val="clear" w:color="auto" w:fill="FFFFFF"/>
        <w:spacing w:after="0" w:line="360" w:lineRule="auto"/>
        <w:ind w:left="567" w:hanging="283"/>
        <w:rPr>
          <w:rFonts w:ascii="Arial" w:eastAsia="Times New Roman" w:hAnsi="Arial" w:cs="Arial"/>
          <w:sz w:val="28"/>
          <w:szCs w:val="28"/>
          <w:lang w:eastAsia="pl-PL"/>
        </w:rPr>
      </w:pPr>
      <w:r w:rsidRPr="00E859E5">
        <w:rPr>
          <w:rFonts w:ascii="Arial" w:eastAsia="Times New Roman" w:hAnsi="Arial" w:cs="Arial"/>
          <w:sz w:val="28"/>
          <w:szCs w:val="28"/>
          <w:lang w:eastAsia="pl-PL"/>
        </w:rPr>
        <w:lastRenderedPageBreak/>
        <w:t xml:space="preserve">środków na </w:t>
      </w:r>
      <w:r w:rsidRPr="00E859E5">
        <w:rPr>
          <w:rFonts w:ascii="Arial" w:hAnsi="Arial" w:cs="Arial"/>
          <w:sz w:val="28"/>
          <w:szCs w:val="28"/>
          <w:shd w:val="clear" w:color="auto" w:fill="FFFFFF"/>
        </w:rPr>
        <w:t xml:space="preserve">świadczenia dla studentów, o których mowa w art. 365 pkt 3 </w:t>
      </w:r>
      <w:proofErr w:type="spellStart"/>
      <w:r w:rsidRPr="00E859E5">
        <w:rPr>
          <w:rFonts w:ascii="Arial" w:hAnsi="Arial" w:cs="Arial"/>
          <w:sz w:val="28"/>
          <w:szCs w:val="28"/>
          <w:shd w:val="clear" w:color="auto" w:fill="FFFFFF"/>
        </w:rPr>
        <w:t>UPSWiN</w:t>
      </w:r>
      <w:proofErr w:type="spellEnd"/>
      <w:r w:rsidRPr="00E859E5">
        <w:rPr>
          <w:rFonts w:ascii="Arial" w:hAnsi="Arial" w:cs="Arial"/>
          <w:sz w:val="28"/>
          <w:szCs w:val="28"/>
          <w:shd w:val="clear" w:color="auto" w:fill="FFFFFF"/>
        </w:rPr>
        <w:t>;</w:t>
      </w:r>
    </w:p>
    <w:p w14:paraId="67F22D88" w14:textId="77777777" w:rsidR="00F74FFC" w:rsidRPr="00E859E5" w:rsidRDefault="00F74FFC" w:rsidP="00E859E5">
      <w:pPr>
        <w:pStyle w:val="Akapitzlist"/>
        <w:numPr>
          <w:ilvl w:val="1"/>
          <w:numId w:val="3"/>
        </w:numPr>
        <w:shd w:val="clear" w:color="auto" w:fill="FFFFFF"/>
        <w:spacing w:after="0" w:line="360" w:lineRule="auto"/>
        <w:ind w:left="567" w:hanging="283"/>
        <w:rPr>
          <w:rFonts w:ascii="Arial" w:eastAsia="Times New Roman" w:hAnsi="Arial" w:cs="Arial"/>
          <w:sz w:val="28"/>
          <w:szCs w:val="28"/>
          <w:lang w:eastAsia="pl-PL"/>
        </w:rPr>
      </w:pPr>
      <w:r w:rsidRPr="00E859E5">
        <w:rPr>
          <w:rFonts w:ascii="Arial" w:eastAsia="Times New Roman" w:hAnsi="Arial" w:cs="Arial"/>
          <w:sz w:val="28"/>
          <w:szCs w:val="28"/>
          <w:lang w:eastAsia="pl-PL"/>
        </w:rPr>
        <w:t>innych źródeł pochodzących ze środków uczelni lub środków zewnętrznych w wymiarze określonym przez rektora.</w:t>
      </w:r>
    </w:p>
    <w:p w14:paraId="50C9B2BE" w14:textId="77777777" w:rsidR="00F74FFC" w:rsidRPr="00E859E5" w:rsidRDefault="00F74FFC" w:rsidP="00E859E5">
      <w:pPr>
        <w:numPr>
          <w:ilvl w:val="0"/>
          <w:numId w:val="3"/>
        </w:numPr>
        <w:spacing w:after="0" w:line="360" w:lineRule="auto"/>
        <w:jc w:val="both"/>
        <w:rPr>
          <w:rFonts w:ascii="Arial" w:hAnsi="Arial" w:cs="Arial"/>
          <w:color w:val="000000" w:themeColor="text1"/>
          <w:sz w:val="28"/>
          <w:szCs w:val="28"/>
        </w:rPr>
      </w:pPr>
      <w:r w:rsidRPr="00E859E5">
        <w:rPr>
          <w:rFonts w:ascii="Arial" w:hAnsi="Arial" w:cs="Arial"/>
          <w:color w:val="000000" w:themeColor="text1"/>
          <w:sz w:val="28"/>
          <w:szCs w:val="28"/>
        </w:rPr>
        <w:t>Rektor w porozumieniu z właściwym organem samorządu studenckiego dokonuje podziału dotacji ze środków, o których mowa w ust. 1 pkt 1, na poszczególne świadczenia.</w:t>
      </w:r>
    </w:p>
    <w:p w14:paraId="2BC00AF0" w14:textId="6B8BFFBF" w:rsidR="004329F2" w:rsidRPr="00E859E5" w:rsidRDefault="004329F2" w:rsidP="00E859E5">
      <w:pPr>
        <w:numPr>
          <w:ilvl w:val="0"/>
          <w:numId w:val="3"/>
        </w:numPr>
        <w:spacing w:after="0" w:line="360" w:lineRule="auto"/>
        <w:jc w:val="both"/>
        <w:rPr>
          <w:rFonts w:ascii="Arial" w:hAnsi="Arial" w:cs="Arial"/>
          <w:sz w:val="28"/>
          <w:szCs w:val="28"/>
        </w:rPr>
      </w:pPr>
      <w:r w:rsidRPr="00E859E5">
        <w:rPr>
          <w:rFonts w:ascii="Arial" w:hAnsi="Arial" w:cs="Arial"/>
          <w:i/>
          <w:color w:val="000000" w:themeColor="text1"/>
          <w:sz w:val="28"/>
          <w:szCs w:val="28"/>
        </w:rPr>
        <w:t>uchylony</w:t>
      </w:r>
    </w:p>
    <w:p w14:paraId="3E7FCED7" w14:textId="14D0DD22" w:rsidR="00F74FFC" w:rsidRPr="00E859E5" w:rsidRDefault="00F74FFC" w:rsidP="00E859E5">
      <w:pPr>
        <w:numPr>
          <w:ilvl w:val="0"/>
          <w:numId w:val="3"/>
        </w:numPr>
        <w:spacing w:after="0" w:line="360" w:lineRule="auto"/>
        <w:jc w:val="both"/>
        <w:rPr>
          <w:rFonts w:ascii="Arial" w:hAnsi="Arial" w:cs="Arial"/>
          <w:sz w:val="28"/>
          <w:szCs w:val="28"/>
        </w:rPr>
      </w:pPr>
      <w:r w:rsidRPr="00E859E5">
        <w:rPr>
          <w:rFonts w:ascii="Arial" w:hAnsi="Arial" w:cs="Arial"/>
          <w:sz w:val="28"/>
          <w:szCs w:val="28"/>
        </w:rPr>
        <w:t>Z dotacji, o której mowa w ust. 2, przeznacza się w danym roku na stypendia rektora nie więcej niż 60% środków wydatkowanych łącznie w danym roku na stypendia rektora, stypendia socjalne oraz zapomogi.</w:t>
      </w:r>
    </w:p>
    <w:p w14:paraId="482EDB5B" w14:textId="77777777" w:rsidR="00F74FFC" w:rsidRPr="00E859E5" w:rsidRDefault="00F74FFC" w:rsidP="00E859E5">
      <w:pPr>
        <w:pStyle w:val="Akapitzlist"/>
        <w:shd w:val="clear" w:color="auto" w:fill="FFFFFF"/>
        <w:spacing w:after="0" w:line="360" w:lineRule="auto"/>
        <w:rPr>
          <w:rFonts w:ascii="Arial" w:eastAsia="Times New Roman" w:hAnsi="Arial" w:cs="Arial"/>
          <w:sz w:val="28"/>
          <w:szCs w:val="28"/>
          <w:lang w:eastAsia="pl-PL"/>
        </w:rPr>
      </w:pPr>
    </w:p>
    <w:p w14:paraId="48A21650" w14:textId="77777777" w:rsidR="00F74FFC" w:rsidRPr="00E859E5" w:rsidRDefault="00F74FFC" w:rsidP="00E859E5">
      <w:pPr>
        <w:pStyle w:val="Nagwek3"/>
        <w:rPr>
          <w:rFonts w:ascii="Arial" w:hAnsi="Arial" w:cs="Arial"/>
          <w:sz w:val="28"/>
          <w:szCs w:val="28"/>
          <w:lang w:eastAsia="pl-PL"/>
        </w:rPr>
      </w:pPr>
      <w:bookmarkStart w:id="6" w:name="_Toc179277858"/>
      <w:r w:rsidRPr="00E859E5">
        <w:rPr>
          <w:rFonts w:ascii="Arial" w:hAnsi="Arial" w:cs="Arial"/>
          <w:sz w:val="28"/>
          <w:szCs w:val="28"/>
          <w:lang w:eastAsia="pl-PL"/>
        </w:rPr>
        <w:t>§ 5. Rodzaje świadczeń</w:t>
      </w:r>
      <w:bookmarkEnd w:id="6"/>
    </w:p>
    <w:p w14:paraId="0D3ED641" w14:textId="77777777" w:rsidR="00F74FFC" w:rsidRPr="00E859E5" w:rsidRDefault="00F74FFC" w:rsidP="00E859E5">
      <w:pPr>
        <w:pStyle w:val="Akapitzlist"/>
        <w:numPr>
          <w:ilvl w:val="0"/>
          <w:numId w:val="14"/>
        </w:numPr>
        <w:shd w:val="clear" w:color="auto" w:fill="FFFFFF"/>
        <w:spacing w:after="0" w:line="360" w:lineRule="auto"/>
        <w:ind w:left="284" w:hanging="284"/>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Na podstawie Regulaminu student Politechniki może ubiegać się o następujące świadczenia:</w:t>
      </w:r>
    </w:p>
    <w:p w14:paraId="3EAE3143" w14:textId="77777777" w:rsidR="00F74FFC" w:rsidRPr="00E859E5" w:rsidRDefault="00F74FFC" w:rsidP="00E859E5">
      <w:pPr>
        <w:pStyle w:val="Akapitzlist"/>
        <w:numPr>
          <w:ilvl w:val="1"/>
          <w:numId w:val="3"/>
        </w:numPr>
        <w:shd w:val="clear" w:color="auto" w:fill="FFFFFF"/>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stypendium socjalne;</w:t>
      </w:r>
    </w:p>
    <w:p w14:paraId="3BA4B347" w14:textId="77777777" w:rsidR="00F74FFC" w:rsidRPr="00E859E5" w:rsidRDefault="00F74FFC" w:rsidP="00E859E5">
      <w:pPr>
        <w:pStyle w:val="Akapitzlist"/>
        <w:numPr>
          <w:ilvl w:val="1"/>
          <w:numId w:val="3"/>
        </w:numPr>
        <w:shd w:val="clear" w:color="auto" w:fill="FFFFFF"/>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stypendium dla osób niepełnosprawnych;</w:t>
      </w:r>
    </w:p>
    <w:p w14:paraId="387E7FC3" w14:textId="77777777" w:rsidR="00F74FFC" w:rsidRPr="00E859E5" w:rsidRDefault="00F74FFC" w:rsidP="00E859E5">
      <w:pPr>
        <w:pStyle w:val="Akapitzlist"/>
        <w:numPr>
          <w:ilvl w:val="1"/>
          <w:numId w:val="3"/>
        </w:numPr>
        <w:shd w:val="clear" w:color="auto" w:fill="FFFFFF"/>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zapomoga;</w:t>
      </w:r>
    </w:p>
    <w:p w14:paraId="67F834ED" w14:textId="77777777" w:rsidR="00F74FFC" w:rsidRPr="00E859E5" w:rsidRDefault="00F74FFC" w:rsidP="00E859E5">
      <w:pPr>
        <w:pStyle w:val="Akapitzlist"/>
        <w:numPr>
          <w:ilvl w:val="1"/>
          <w:numId w:val="3"/>
        </w:numPr>
        <w:shd w:val="clear" w:color="auto" w:fill="FFFFFF"/>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stypendium rektora;</w:t>
      </w:r>
    </w:p>
    <w:p w14:paraId="3813672D" w14:textId="77777777" w:rsidR="00F74FFC" w:rsidRPr="00E859E5" w:rsidRDefault="00F74FFC" w:rsidP="00E859E5">
      <w:pPr>
        <w:pStyle w:val="Akapitzlist"/>
        <w:numPr>
          <w:ilvl w:val="1"/>
          <w:numId w:val="3"/>
        </w:numPr>
        <w:shd w:val="clear" w:color="auto" w:fill="FFFFFF"/>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zakwaterowanie w domu studenckim.</w:t>
      </w:r>
    </w:p>
    <w:p w14:paraId="5B6A0595" w14:textId="1EA9B9E0" w:rsidR="00F74FFC" w:rsidRPr="00E859E5" w:rsidRDefault="006E0CEE" w:rsidP="00E859E5">
      <w:pPr>
        <w:pStyle w:val="Akapitzlist"/>
        <w:numPr>
          <w:ilvl w:val="0"/>
          <w:numId w:val="14"/>
        </w:numPr>
        <w:shd w:val="clear" w:color="auto" w:fill="FFFFFF"/>
        <w:tabs>
          <w:tab w:val="left" w:pos="284"/>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Student może ubiegać się o stypendium ministra, o którym mowa w art. 359 ust. 1 </w:t>
      </w:r>
      <w:proofErr w:type="spellStart"/>
      <w:r w:rsidRPr="00E859E5">
        <w:rPr>
          <w:rFonts w:ascii="Arial" w:eastAsia="Times New Roman" w:hAnsi="Arial" w:cs="Arial"/>
          <w:color w:val="000000" w:themeColor="text1"/>
          <w:sz w:val="28"/>
          <w:szCs w:val="28"/>
          <w:lang w:eastAsia="pl-PL"/>
        </w:rPr>
        <w:t>UPSWiN</w:t>
      </w:r>
      <w:proofErr w:type="spellEnd"/>
      <w:r w:rsidRPr="00E859E5">
        <w:rPr>
          <w:rFonts w:ascii="Arial" w:eastAsia="Times New Roman" w:hAnsi="Arial" w:cs="Arial"/>
          <w:color w:val="000000" w:themeColor="text1"/>
          <w:sz w:val="28"/>
          <w:szCs w:val="28"/>
          <w:lang w:eastAsia="pl-PL"/>
        </w:rPr>
        <w:t xml:space="preserve">. Stypendium ministra przyznaje studentowi minister właściwy do spraw szkolnictwa wyższego i nauki z inicjatywy własnej </w:t>
      </w:r>
      <w:r w:rsidR="0001278F" w:rsidRPr="00E859E5">
        <w:rPr>
          <w:rFonts w:ascii="Arial" w:eastAsia="Times New Roman" w:hAnsi="Arial" w:cs="Arial"/>
          <w:color w:val="000000" w:themeColor="text1"/>
          <w:sz w:val="28"/>
          <w:szCs w:val="28"/>
          <w:lang w:eastAsia="pl-PL"/>
        </w:rPr>
        <w:t xml:space="preserve">lub na wniosek rektora. Rektor </w:t>
      </w:r>
      <w:r w:rsidRPr="00E859E5">
        <w:rPr>
          <w:rFonts w:ascii="Arial" w:eastAsia="Times New Roman" w:hAnsi="Arial" w:cs="Arial"/>
          <w:color w:val="000000" w:themeColor="text1"/>
          <w:sz w:val="28"/>
          <w:szCs w:val="28"/>
          <w:lang w:eastAsia="pl-PL"/>
        </w:rPr>
        <w:t>może złożyć wniosek po uzyskaniu opinii właściwej studentowi rady wydziału. Złożenie wniosku odbywa się poprzez system informatyczny. Odpowiedzialnym za właściwe złożenie wniosku jest wyznaczony przez Rektora uczelniany koordynator ds. obsługi ww. sy</w:t>
      </w:r>
      <w:r w:rsidR="00A75B89" w:rsidRPr="00E859E5">
        <w:rPr>
          <w:rFonts w:ascii="Arial" w:eastAsia="Times New Roman" w:hAnsi="Arial" w:cs="Arial"/>
          <w:color w:val="000000" w:themeColor="text1"/>
          <w:sz w:val="28"/>
          <w:szCs w:val="28"/>
          <w:lang w:eastAsia="pl-PL"/>
        </w:rPr>
        <w:t>s</w:t>
      </w:r>
      <w:r w:rsidRPr="00E859E5">
        <w:rPr>
          <w:rFonts w:ascii="Arial" w:eastAsia="Times New Roman" w:hAnsi="Arial" w:cs="Arial"/>
          <w:color w:val="000000" w:themeColor="text1"/>
          <w:sz w:val="28"/>
          <w:szCs w:val="28"/>
          <w:lang w:eastAsia="pl-PL"/>
        </w:rPr>
        <w:t xml:space="preserve">temu w zakresie stypendium Ministra dla studentów. </w:t>
      </w:r>
      <w:r w:rsidR="00F74FFC" w:rsidRPr="00E859E5">
        <w:rPr>
          <w:rFonts w:ascii="Arial" w:eastAsia="Times New Roman" w:hAnsi="Arial" w:cs="Arial"/>
          <w:color w:val="000000" w:themeColor="text1"/>
          <w:sz w:val="28"/>
          <w:szCs w:val="28"/>
          <w:lang w:eastAsia="pl-PL"/>
        </w:rPr>
        <w:t xml:space="preserve">Tryb </w:t>
      </w:r>
      <w:r w:rsidR="00A75B89" w:rsidRPr="00E859E5">
        <w:rPr>
          <w:rFonts w:ascii="Arial" w:eastAsia="Times New Roman" w:hAnsi="Arial" w:cs="Arial"/>
          <w:color w:val="000000" w:themeColor="text1"/>
          <w:sz w:val="28"/>
          <w:szCs w:val="28"/>
          <w:lang w:eastAsia="pl-PL"/>
        </w:rPr>
        <w:t>ubiegania</w:t>
      </w:r>
      <w:r w:rsidR="00F74FFC" w:rsidRPr="00E859E5">
        <w:rPr>
          <w:rFonts w:ascii="Arial" w:eastAsia="Times New Roman" w:hAnsi="Arial" w:cs="Arial"/>
          <w:color w:val="000000" w:themeColor="text1"/>
          <w:sz w:val="28"/>
          <w:szCs w:val="28"/>
          <w:lang w:eastAsia="pl-PL"/>
        </w:rPr>
        <w:t xml:space="preserve"> się oraz szczegółowe warunki i tryb przyznawania oraz wypłacania regulują przepisy RSM.</w:t>
      </w:r>
    </w:p>
    <w:p w14:paraId="0D6515F9" w14:textId="77777777" w:rsidR="00F74FFC" w:rsidRPr="00E859E5" w:rsidRDefault="00F74FFC" w:rsidP="00E859E5">
      <w:pPr>
        <w:pStyle w:val="Akapitzlist"/>
        <w:numPr>
          <w:ilvl w:val="0"/>
          <w:numId w:val="14"/>
        </w:numPr>
        <w:shd w:val="clear" w:color="auto" w:fill="FFFFFF"/>
        <w:spacing w:after="0" w:line="360" w:lineRule="auto"/>
        <w:ind w:left="284" w:hanging="284"/>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lastRenderedPageBreak/>
        <w:t>Student może ubiegać się także o stypendia finansowane przez jednostkę samorządu terytorialnego, stypendia za wyniki w nauce lub w sporcie finansowane przez osobę fizyczną lub osobę prawną niebędącą państwową ani samorządową osobą prawną oraz inne stypendia finansowane z innych źródeł. Zasady i tryb ubiegania się o stypendia wskazane w zdaniu poprzednim określają odrębne przepisy.</w:t>
      </w:r>
    </w:p>
    <w:p w14:paraId="7A08BA0F" w14:textId="77777777" w:rsidR="00F74FFC" w:rsidRPr="00E859E5" w:rsidRDefault="00F74FFC" w:rsidP="00E859E5">
      <w:pPr>
        <w:pStyle w:val="Akapitzlist"/>
        <w:shd w:val="clear" w:color="auto" w:fill="FFFFFF"/>
        <w:spacing w:after="0" w:line="360" w:lineRule="auto"/>
        <w:ind w:left="0"/>
        <w:jc w:val="both"/>
        <w:rPr>
          <w:rFonts w:ascii="Arial" w:eastAsia="Times New Roman" w:hAnsi="Arial" w:cs="Arial"/>
          <w:sz w:val="28"/>
          <w:szCs w:val="28"/>
          <w:lang w:eastAsia="pl-PL"/>
        </w:rPr>
      </w:pPr>
    </w:p>
    <w:p w14:paraId="3BD6D207" w14:textId="77777777" w:rsidR="00F74FFC" w:rsidRPr="00E859E5" w:rsidRDefault="00F74FFC" w:rsidP="00E859E5">
      <w:pPr>
        <w:pStyle w:val="Nagwek3"/>
        <w:rPr>
          <w:rFonts w:ascii="Arial" w:eastAsia="Times New Roman" w:hAnsi="Arial" w:cs="Arial"/>
          <w:sz w:val="28"/>
          <w:szCs w:val="28"/>
          <w:lang w:eastAsia="pl-PL"/>
        </w:rPr>
      </w:pPr>
      <w:bookmarkStart w:id="7" w:name="_Toc179277859"/>
      <w:r w:rsidRPr="00E859E5">
        <w:rPr>
          <w:rFonts w:ascii="Arial" w:hAnsi="Arial" w:cs="Arial"/>
          <w:sz w:val="28"/>
          <w:szCs w:val="28"/>
          <w:lang w:eastAsia="pl-PL"/>
        </w:rPr>
        <w:t>§ 6. Prawo ubiegania się o świadczenia</w:t>
      </w:r>
      <w:bookmarkEnd w:id="7"/>
    </w:p>
    <w:p w14:paraId="3B4424B2"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Prawo do świadczeń, o których mowa w § 5 ust. 1 i stypendium ministra nie przysługuje studentom będącym:</w:t>
      </w:r>
    </w:p>
    <w:p w14:paraId="38E02C77" w14:textId="31DB8E25" w:rsidR="00CB2BCD" w:rsidRPr="00E859E5" w:rsidRDefault="00CB2BCD" w:rsidP="00E859E5">
      <w:pPr>
        <w:pStyle w:val="Akapitzlist"/>
        <w:numPr>
          <w:ilvl w:val="0"/>
          <w:numId w:val="15"/>
        </w:numPr>
        <w:shd w:val="clear" w:color="auto" w:fill="FFFFFF"/>
        <w:tabs>
          <w:tab w:val="left" w:pos="851"/>
        </w:tabs>
        <w:spacing w:after="0" w:line="360" w:lineRule="auto"/>
        <w:ind w:left="567" w:hanging="283"/>
        <w:jc w:val="both"/>
        <w:rPr>
          <w:rFonts w:ascii="Arial" w:eastAsia="Times New Roman" w:hAnsi="Arial" w:cs="Arial"/>
          <w:sz w:val="28"/>
          <w:szCs w:val="28"/>
          <w:lang w:eastAsia="pl-PL"/>
        </w:rPr>
      </w:pPr>
      <w:r w:rsidRPr="00E859E5">
        <w:rPr>
          <w:rFonts w:ascii="Arial" w:hAnsi="Arial" w:cs="Arial"/>
          <w:sz w:val="28"/>
          <w:szCs w:val="28"/>
        </w:rPr>
        <w:t>żołnierzami zawodowymi, którzy podjęli studia na podstawie skierowania przez właściwy organ wojskowy i otrzymali pomoc w związku z pobieraniem nauki na podstawie przepisów o służbie wojskowej</w:t>
      </w:r>
      <w:r w:rsidRPr="00E859E5">
        <w:rPr>
          <w:rFonts w:ascii="Arial" w:eastAsia="Times New Roman" w:hAnsi="Arial" w:cs="Arial"/>
          <w:sz w:val="28"/>
          <w:szCs w:val="28"/>
          <w:lang w:eastAsia="pl-PL"/>
        </w:rPr>
        <w:t>;</w:t>
      </w:r>
    </w:p>
    <w:p w14:paraId="4EE8EA1F" w14:textId="57437523" w:rsidR="006E0CEE" w:rsidRPr="00E859E5" w:rsidRDefault="006E0CEE" w:rsidP="00E859E5">
      <w:pPr>
        <w:pStyle w:val="Akapitzlist"/>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1a) żołnierzami powołanymi do dobrowolnej zasadniczej służby wojskowej, o której mowa w art. 95 ust. 4 pkt 1 ustawy z dnia 11 marca 2022 r. o obronie Ojczyzny (Dz. U. poz. 2305 oraz z 2023 r. poz. 347, 641, 1615 i 1834), lub żołnierzami zawodowymi pełniącymi służbę wojskową w</w:t>
      </w:r>
      <w:r w:rsidR="00DA256A" w:rsidRPr="00E859E5">
        <w:rPr>
          <w:rFonts w:ascii="Arial" w:eastAsia="Times New Roman" w:hAnsi="Arial" w:cs="Arial"/>
          <w:color w:val="000000" w:themeColor="text1"/>
          <w:sz w:val="28"/>
          <w:szCs w:val="28"/>
          <w:lang w:eastAsia="pl-PL"/>
        </w:rPr>
        <w:t> </w:t>
      </w:r>
      <w:r w:rsidRPr="00E859E5">
        <w:rPr>
          <w:rFonts w:ascii="Arial" w:eastAsia="Times New Roman" w:hAnsi="Arial" w:cs="Arial"/>
          <w:color w:val="000000" w:themeColor="text1"/>
          <w:sz w:val="28"/>
          <w:szCs w:val="28"/>
          <w:lang w:eastAsia="pl-PL"/>
        </w:rPr>
        <w:t>uczelni wojskowej, w której pobierają naukę;</w:t>
      </w:r>
    </w:p>
    <w:p w14:paraId="064C5CE1" w14:textId="51F1A71D" w:rsidR="00B20C58" w:rsidRPr="00E859E5" w:rsidRDefault="00B20C58" w:rsidP="00E859E5">
      <w:pPr>
        <w:pStyle w:val="Akapitzlist"/>
        <w:numPr>
          <w:ilvl w:val="0"/>
          <w:numId w:val="15"/>
        </w:numPr>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funkcjonariuszami służb państwowych w służbie kandydackiej albo będących funkcjonariuszami służb państwowych, którzy podjęli studia na podstawie skierowania lub zgody właściwego przełożonego i otrzymali pomoc w związku z pobieraniem nauki na podstawie przepisów </w:t>
      </w:r>
      <w:proofErr w:type="spellStart"/>
      <w:r w:rsidRPr="00E859E5">
        <w:rPr>
          <w:rFonts w:ascii="Arial" w:eastAsia="Times New Roman" w:hAnsi="Arial" w:cs="Arial"/>
          <w:color w:val="000000" w:themeColor="text1"/>
          <w:sz w:val="28"/>
          <w:szCs w:val="28"/>
          <w:lang w:eastAsia="pl-PL"/>
        </w:rPr>
        <w:t>osłużbie</w:t>
      </w:r>
      <w:proofErr w:type="spellEnd"/>
      <w:r w:rsidRPr="00E859E5">
        <w:rPr>
          <w:rFonts w:ascii="Arial" w:eastAsia="Times New Roman" w:hAnsi="Arial" w:cs="Arial"/>
          <w:color w:val="000000" w:themeColor="text1"/>
          <w:sz w:val="28"/>
          <w:szCs w:val="28"/>
          <w:lang w:eastAsia="pl-PL"/>
        </w:rPr>
        <w:t>.</w:t>
      </w:r>
    </w:p>
    <w:p w14:paraId="3A93DDE2"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Świadczenia, o których mowa w § 5 ust. 1 pkt 1–4 i ust. 2, przysługują na studiach pierwszego stopnia, studiach drugiego stopnia i jednolitych studiach magisterskich.</w:t>
      </w:r>
    </w:p>
    <w:p w14:paraId="55B3FF24"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Student kształcący się równocześnie na kilku kierunkach studiów może otrzymywać świadczenia, o których mowa w § 5 ust. 1 pkt 1-4 i ust.2, tylko na jednym, wskazanym przez niego kierunku. Student wraz z wnioskiem o przyznanie świadczenia, o którym mowa w § 5 ust. 1 pkt. </w:t>
      </w:r>
      <w:r w:rsidRPr="00E859E5">
        <w:rPr>
          <w:rFonts w:ascii="Arial" w:eastAsia="Times New Roman" w:hAnsi="Arial" w:cs="Arial"/>
          <w:color w:val="000000" w:themeColor="text1"/>
          <w:sz w:val="28"/>
          <w:szCs w:val="28"/>
          <w:lang w:eastAsia="pl-PL"/>
        </w:rPr>
        <w:lastRenderedPageBreak/>
        <w:t>1-4, a także w przypadku ubiegania się o stypendium ministra, składa pisemne oświadczenie o studiowaniu i niepobieraniu świadczeń pomocy materialnej na więcej niż jednym kierunku, którego wzór określa załącznik nr 1. Oświadczenie należy dołączyć do każdego składanego wniosku.</w:t>
      </w:r>
    </w:p>
    <w:p w14:paraId="754FF253"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Świadczenia, o których mowa w § 5 ust. 1 pkt 1–4 i ust. 2, nie przysługują studentowi posiadającemu tytuł zawodowy:</w:t>
      </w:r>
    </w:p>
    <w:p w14:paraId="171049B9" w14:textId="77777777" w:rsidR="00B20C58" w:rsidRPr="00E859E5" w:rsidRDefault="00B20C58" w:rsidP="00E859E5">
      <w:pPr>
        <w:pStyle w:val="Akapitzlist"/>
        <w:numPr>
          <w:ilvl w:val="2"/>
          <w:numId w:val="3"/>
        </w:numPr>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magistra, magistra inżyniera albo równorzędny;</w:t>
      </w:r>
    </w:p>
    <w:p w14:paraId="66E90383" w14:textId="77777777" w:rsidR="00B20C58" w:rsidRPr="00E859E5" w:rsidRDefault="00B20C58" w:rsidP="00E859E5">
      <w:pPr>
        <w:pStyle w:val="Akapitzlist"/>
        <w:numPr>
          <w:ilvl w:val="2"/>
          <w:numId w:val="3"/>
        </w:numPr>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licencjata, inżyniera albo równorzędny, jeżeli ponownie podejmuje studia pierwszego stopnia.</w:t>
      </w:r>
    </w:p>
    <w:p w14:paraId="1438B978"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Łączny okres, przez który przysługują świadczenia, o których mowa w § 5 ust. 1 pkt. 1–4 i ust. 2, wynosi 12 semestrów, bez względu na ich pobieranie przez studenta, z </w:t>
      </w:r>
      <w:proofErr w:type="gramStart"/>
      <w:r w:rsidRPr="00E859E5">
        <w:rPr>
          <w:rFonts w:ascii="Arial" w:eastAsia="Times New Roman" w:hAnsi="Arial" w:cs="Arial"/>
          <w:color w:val="000000" w:themeColor="text1"/>
          <w:sz w:val="28"/>
          <w:szCs w:val="28"/>
          <w:lang w:eastAsia="pl-PL"/>
        </w:rPr>
        <w:t>zastrzeżeniem</w:t>
      </w:r>
      <w:proofErr w:type="gramEnd"/>
      <w:r w:rsidRPr="00E859E5">
        <w:rPr>
          <w:rFonts w:ascii="Arial" w:eastAsia="Times New Roman" w:hAnsi="Arial" w:cs="Arial"/>
          <w:color w:val="000000" w:themeColor="text1"/>
          <w:sz w:val="28"/>
          <w:szCs w:val="28"/>
          <w:lang w:eastAsia="pl-PL"/>
        </w:rPr>
        <w:t xml:space="preserve"> że w ramach tego okresu świadczenia przysługują na studiach:</w:t>
      </w:r>
    </w:p>
    <w:p w14:paraId="5F2FF441" w14:textId="77777777" w:rsidR="00B20C58" w:rsidRPr="00E859E5" w:rsidRDefault="00B20C58" w:rsidP="00E859E5">
      <w:pPr>
        <w:pStyle w:val="Akapitzlist"/>
        <w:numPr>
          <w:ilvl w:val="2"/>
          <w:numId w:val="16"/>
        </w:numPr>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pierwszego stopnia – nie dłużej niż przez 9 semestrów;</w:t>
      </w:r>
    </w:p>
    <w:p w14:paraId="4DBA3C47" w14:textId="77777777" w:rsidR="00B20C58" w:rsidRPr="00E859E5" w:rsidRDefault="00B20C58" w:rsidP="00E859E5">
      <w:pPr>
        <w:pStyle w:val="Akapitzlist"/>
        <w:numPr>
          <w:ilvl w:val="2"/>
          <w:numId w:val="16"/>
        </w:numPr>
        <w:shd w:val="clear" w:color="auto" w:fill="FFFFFF"/>
        <w:tabs>
          <w:tab w:val="left" w:pos="851"/>
        </w:tabs>
        <w:spacing w:after="0" w:line="360" w:lineRule="auto"/>
        <w:ind w:left="567" w:hanging="283"/>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drugiego stopnia – nie dłużej niż przez 7 semestrów.</w:t>
      </w:r>
    </w:p>
    <w:p w14:paraId="7CA74163"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Łączny okres, o którym mowa w ust. 5, jest dłuższy o 2 semestry w przypadku, gdy student podjął jednolite studia magisterskie, których czas trwania określony w przepisach prawa wynosi 11 albo 12 semestrów.</w:t>
      </w:r>
    </w:p>
    <w:p w14:paraId="37846BC0"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Do okresu, o którym mowa w ust. 5 i 6, wlicza się wszystkie rozpoczęte przez studenta semestry na studiach, o których mowa w ust. 2, w tym semestry przypadające w okresie korzystania z urlopów, o których mowa w art. 85 ust. 1 pkt 3 </w:t>
      </w:r>
      <w:proofErr w:type="spellStart"/>
      <w:r w:rsidRPr="00E859E5">
        <w:rPr>
          <w:rFonts w:ascii="Arial" w:eastAsia="Times New Roman" w:hAnsi="Arial" w:cs="Arial"/>
          <w:color w:val="000000" w:themeColor="text1"/>
          <w:sz w:val="28"/>
          <w:szCs w:val="28"/>
          <w:lang w:eastAsia="pl-PL"/>
        </w:rPr>
        <w:t>UPSWiN</w:t>
      </w:r>
      <w:proofErr w:type="spellEnd"/>
      <w:r w:rsidRPr="00E859E5">
        <w:rPr>
          <w:rFonts w:ascii="Arial" w:eastAsia="Times New Roman" w:hAnsi="Arial" w:cs="Arial"/>
          <w:color w:val="000000" w:themeColor="text1"/>
          <w:sz w:val="28"/>
          <w:szCs w:val="28"/>
          <w:lang w:eastAsia="pl-PL"/>
        </w:rPr>
        <w:t>,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p>
    <w:p w14:paraId="6E267718" w14:textId="77777777" w:rsidR="00B20C58"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 xml:space="preserve">W przypadku gdy niepełnosprawność powstała w trakcie studiów lub po uzyskaniu tytułu zawodowego, </w:t>
      </w:r>
      <w:proofErr w:type="gramStart"/>
      <w:r w:rsidRPr="00E859E5">
        <w:rPr>
          <w:rFonts w:ascii="Arial" w:eastAsia="Times New Roman" w:hAnsi="Arial" w:cs="Arial"/>
          <w:color w:val="000000" w:themeColor="text1"/>
          <w:sz w:val="28"/>
          <w:szCs w:val="28"/>
          <w:lang w:eastAsia="pl-PL"/>
        </w:rPr>
        <w:t>świadczenie</w:t>
      </w:r>
      <w:proofErr w:type="gramEnd"/>
      <w:r w:rsidRPr="00E859E5">
        <w:rPr>
          <w:rFonts w:ascii="Arial" w:eastAsia="Times New Roman" w:hAnsi="Arial" w:cs="Arial"/>
          <w:color w:val="000000" w:themeColor="text1"/>
          <w:sz w:val="28"/>
          <w:szCs w:val="28"/>
          <w:lang w:eastAsia="pl-PL"/>
        </w:rPr>
        <w:t xml:space="preserve"> o którym mowa w § 5 ust. 1 </w:t>
      </w:r>
      <w:r w:rsidRPr="00E859E5">
        <w:rPr>
          <w:rFonts w:ascii="Arial" w:eastAsia="Times New Roman" w:hAnsi="Arial" w:cs="Arial"/>
          <w:color w:val="000000" w:themeColor="text1"/>
          <w:sz w:val="28"/>
          <w:szCs w:val="28"/>
          <w:lang w:eastAsia="pl-PL"/>
        </w:rPr>
        <w:lastRenderedPageBreak/>
        <w:t>pkt 2, przysługuje przez dodatkowy okres 12 semestrów. Przepisy ust. 5 i 7 stosuje się odpowiednio.</w:t>
      </w:r>
    </w:p>
    <w:p w14:paraId="54B3C575" w14:textId="77777777" w:rsidR="009B2942" w:rsidRPr="00E859E5" w:rsidRDefault="00B20C58" w:rsidP="00E859E5">
      <w:pPr>
        <w:pStyle w:val="Akapitzlist"/>
        <w:numPr>
          <w:ilvl w:val="0"/>
          <w:numId w:val="16"/>
        </w:numPr>
        <w:shd w:val="clear" w:color="auto" w:fill="FFFFFF"/>
        <w:tabs>
          <w:tab w:val="left" w:pos="567"/>
        </w:tabs>
        <w:spacing w:after="0" w:line="360" w:lineRule="auto"/>
        <w:ind w:left="284" w:hanging="284"/>
        <w:jc w:val="both"/>
        <w:rPr>
          <w:rFonts w:ascii="Arial" w:eastAsia="Times New Roman" w:hAnsi="Arial" w:cs="Arial"/>
          <w:sz w:val="28"/>
          <w:szCs w:val="28"/>
          <w:lang w:eastAsia="pl-PL"/>
        </w:rPr>
      </w:pPr>
      <w:r w:rsidRPr="00E859E5">
        <w:rPr>
          <w:rFonts w:ascii="Arial" w:eastAsia="Times New Roman" w:hAnsi="Arial" w:cs="Arial"/>
          <w:color w:val="000000" w:themeColor="text1"/>
          <w:sz w:val="28"/>
          <w:szCs w:val="28"/>
          <w:lang w:eastAsia="pl-PL"/>
        </w:rPr>
        <w:t xml:space="preserve">Przepisy ust. 2-8 stosuje się odpowiednio do studentów, którzy kształcili się lub uzyskali tytuły zawodowe za </w:t>
      </w:r>
      <w:r w:rsidRPr="00E859E5">
        <w:rPr>
          <w:rFonts w:ascii="Arial" w:eastAsia="Times New Roman" w:hAnsi="Arial" w:cs="Arial"/>
          <w:sz w:val="28"/>
          <w:szCs w:val="28"/>
          <w:lang w:eastAsia="pl-PL"/>
        </w:rPr>
        <w:t>granicą.</w:t>
      </w:r>
    </w:p>
    <w:p w14:paraId="3E7E988E" w14:textId="2E53158B" w:rsidR="00F74FFC" w:rsidRPr="00E859E5" w:rsidRDefault="00F74FFC" w:rsidP="00E859E5">
      <w:pPr>
        <w:pStyle w:val="Nagwek3"/>
        <w:jc w:val="left"/>
        <w:rPr>
          <w:rFonts w:ascii="Arial" w:hAnsi="Arial" w:cs="Arial"/>
          <w:strike/>
          <w:sz w:val="28"/>
          <w:szCs w:val="28"/>
        </w:rPr>
      </w:pPr>
    </w:p>
    <w:p w14:paraId="21A92187" w14:textId="2D177FC1" w:rsidR="00CB2BCD" w:rsidRPr="00E859E5" w:rsidRDefault="00CB2BCD" w:rsidP="00E859E5">
      <w:pPr>
        <w:pStyle w:val="Nagwek3"/>
        <w:rPr>
          <w:rFonts w:ascii="Arial" w:eastAsia="Times New Roman" w:hAnsi="Arial" w:cs="Arial"/>
          <w:b w:val="0"/>
          <w:sz w:val="28"/>
          <w:szCs w:val="28"/>
          <w:lang w:eastAsia="pl-PL"/>
        </w:rPr>
      </w:pPr>
      <w:bookmarkStart w:id="8" w:name="_Toc179277860"/>
      <w:r w:rsidRPr="00E859E5">
        <w:rPr>
          <w:rFonts w:ascii="Arial" w:eastAsia="Times New Roman" w:hAnsi="Arial" w:cs="Arial"/>
          <w:sz w:val="28"/>
          <w:szCs w:val="28"/>
          <w:lang w:eastAsia="pl-PL"/>
        </w:rPr>
        <w:t>§ 7. Prawo ubiegania się o świadczenia przez cudzoziemców</w:t>
      </w:r>
      <w:bookmarkEnd w:id="8"/>
    </w:p>
    <w:p w14:paraId="70780E22" w14:textId="36486F23" w:rsidR="00CB2BCD" w:rsidRPr="00E859E5" w:rsidRDefault="00CB2BCD" w:rsidP="00E859E5">
      <w:pPr>
        <w:pStyle w:val="Akapitzlist"/>
        <w:numPr>
          <w:ilvl w:val="0"/>
          <w:numId w:val="90"/>
        </w:numPr>
        <w:shd w:val="clear" w:color="auto" w:fill="FFFFFF"/>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eastAsia="Times New Roman" w:hAnsi="Arial" w:cs="Arial"/>
          <w:color w:val="000000" w:themeColor="text1"/>
          <w:sz w:val="28"/>
          <w:szCs w:val="28"/>
          <w:lang w:eastAsia="pl-PL"/>
        </w:rPr>
        <w:t>Cudzoziemcy odbywający studia w Politechnice mogą ubiegać się o przyznanie stypendium rektora, stypendium dla osób niepełnosprawnych, zapomogę oraz stypendium ministra.</w:t>
      </w:r>
    </w:p>
    <w:p w14:paraId="6AEFA6EE" w14:textId="3D9ED0A8" w:rsidR="00B464DD" w:rsidRPr="00E859E5" w:rsidRDefault="00B464DD" w:rsidP="00E859E5">
      <w:pPr>
        <w:pStyle w:val="Akapitzlist"/>
        <w:numPr>
          <w:ilvl w:val="0"/>
          <w:numId w:val="90"/>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O stypendium socjalne na zasadach określonych w niniejszym Regulaminie może ubiegać się, z zastrzeżeniem ust. 3:</w:t>
      </w:r>
    </w:p>
    <w:p w14:paraId="06E3F0CD" w14:textId="4D8C75C6"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cudzoziemiec - obywatel państwa członkowskiego Unii Europejskiej, Konfederacji Szwajcarskiej lub państwa członkowskiego Europejskiego Porozumienia o Wolnym Handlu (EFTA) - strony umowy o Europejskim Obszarze Gospodarczym i czło</w:t>
      </w:r>
      <w:r w:rsidR="00142BE0" w:rsidRPr="00E859E5">
        <w:rPr>
          <w:rFonts w:ascii="Arial" w:hAnsi="Arial" w:cs="Arial"/>
          <w:color w:val="000000" w:themeColor="text1"/>
          <w:sz w:val="28"/>
          <w:szCs w:val="28"/>
        </w:rPr>
        <w:t>nkowie ich rodzin, mieszkający</w:t>
      </w:r>
      <w:r w:rsidRPr="00E859E5">
        <w:rPr>
          <w:rFonts w:ascii="Arial" w:hAnsi="Arial" w:cs="Arial"/>
          <w:color w:val="000000" w:themeColor="text1"/>
          <w:sz w:val="28"/>
          <w:szCs w:val="28"/>
        </w:rPr>
        <w:t xml:space="preserve"> na terytorium Rzeczypospolitej Polskiej;</w:t>
      </w:r>
    </w:p>
    <w:p w14:paraId="71999128" w14:textId="60E4F304"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 xml:space="preserve">cudzoziemiec - obywatel Zjednoczonego Królestwa Wielkiej Brytanii i Irlandii Północnej, o którym mowa w art. 10 ust. 1 lit. b lub d Umowy o wystąpieniu Zjednoczonego Królestwa Wielkiej Brytanii i Irlandii Północnej z Unii Europejskiej i Europejskiej Wspólnoty Energii Atomowej (Dz. Urz. UE L 29 z 31.01.2020, str. 7, z </w:t>
      </w:r>
      <w:proofErr w:type="spellStart"/>
      <w:r w:rsidRPr="00E859E5">
        <w:rPr>
          <w:rFonts w:ascii="Arial" w:hAnsi="Arial" w:cs="Arial"/>
          <w:color w:val="000000" w:themeColor="text1"/>
          <w:sz w:val="28"/>
          <w:szCs w:val="28"/>
        </w:rPr>
        <w:t>późn</w:t>
      </w:r>
      <w:proofErr w:type="spellEnd"/>
      <w:r w:rsidRPr="00E859E5">
        <w:rPr>
          <w:rFonts w:ascii="Arial" w:hAnsi="Arial" w:cs="Arial"/>
          <w:color w:val="000000" w:themeColor="text1"/>
          <w:sz w:val="28"/>
          <w:szCs w:val="28"/>
        </w:rPr>
        <w:t>. zm.), oraz członkowie jego rodziny, mieszkający na terytorium Rzeczypospolitej Polskiej;</w:t>
      </w:r>
    </w:p>
    <w:p w14:paraId="2B629D93" w14:textId="4A4BD497"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cudzoziemiec, któremu udzielono zezwolenia na pobyt stały, lub rezydent długoterminowy Unii Europejskiej;</w:t>
      </w:r>
    </w:p>
    <w:p w14:paraId="0143D591" w14:textId="5A279386"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 xml:space="preserve">cudzoziemiec, któremu udzielono zezwolenia na pobyt czasowy w związku z okolicznościami, o których mowa w art. 159 ust. 1 lub art. 186 ust. 1 pkt 3 lub 4 ustawy z dnia 12 grudnia 2013 r. o cudzoziemcach (Dz. U. z 2021 r. poz. 2354, z </w:t>
      </w:r>
      <w:proofErr w:type="spellStart"/>
      <w:r w:rsidRPr="00E859E5">
        <w:rPr>
          <w:rFonts w:ascii="Arial" w:hAnsi="Arial" w:cs="Arial"/>
          <w:color w:val="000000" w:themeColor="text1"/>
          <w:sz w:val="28"/>
          <w:szCs w:val="28"/>
        </w:rPr>
        <w:t>późn</w:t>
      </w:r>
      <w:proofErr w:type="spellEnd"/>
      <w:r w:rsidRPr="00E859E5">
        <w:rPr>
          <w:rFonts w:ascii="Arial" w:hAnsi="Arial" w:cs="Arial"/>
          <w:color w:val="000000" w:themeColor="text1"/>
          <w:sz w:val="28"/>
          <w:szCs w:val="28"/>
        </w:rPr>
        <w:t>. zm.);</w:t>
      </w:r>
    </w:p>
    <w:p w14:paraId="2264C1E4" w14:textId="3B536062"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lastRenderedPageBreak/>
        <w:t>cudzoziemiec, który posiada status uchodźcy nadany w Rzeczypospolitej Polskiej albo korzysta z ochrony czasowej albo ochrony uzupełniającej na terytorium Rzeczypospolitej Polskiej;</w:t>
      </w:r>
    </w:p>
    <w:p w14:paraId="0E6F13BC" w14:textId="08A56E3D"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cudzoziemiec - posiadacz certyfikatu poświadczającego znajomość języka polskiego jako obcego, o którym mowa w art. 11a ust. 2 ustawy z dnia 7 października 1999 r. o języku polskim (Dz. U. z 2021 r. poz. 672), co najmniej na poziomie biegłości językowej C1;</w:t>
      </w:r>
    </w:p>
    <w:p w14:paraId="5654D259" w14:textId="4D82DD72"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posiadacz Karty Polaka lub osoba, której wydano decyzję w sprawie stwierdzenia polskiego pochodzenia;</w:t>
      </w:r>
    </w:p>
    <w:p w14:paraId="0F1687A0" w14:textId="30763C9A"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cudzoziemiec będący małżonkiem, wstępnym lub zstępnym obywatela Rzeczypospolitej Polskiej, mieszkający na terytorium Rzeczypospolitej Polskiej;</w:t>
      </w:r>
    </w:p>
    <w:p w14:paraId="6E5DB47A" w14:textId="42FF9FC9" w:rsidR="00B464DD" w:rsidRPr="00E859E5" w:rsidRDefault="00B464DD" w:rsidP="00E859E5">
      <w:pPr>
        <w:pStyle w:val="Akapitzlist"/>
        <w:numPr>
          <w:ilvl w:val="2"/>
          <w:numId w:val="16"/>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cudzoziemiec, któremu udzielono zezwolenia na pobyt czasowy w związku z okolicznościami, o których mowa w art. 151 ust. 1 lub art. 151b ust. 1 ustawy z dnia 12 grudnia 2013 r. o cudzoziemcach, lub przebywający na terytorium Rzeczypospolitej Polskiej w związku z korzystaniem z mobilności krótkoterminowej naukowca na warunkach określonych w art. 156b ust. 1 tej ustawy lub posiadający wizę krajową w celu prowadzenia badań naukowych lub prac rozwojowych.</w:t>
      </w:r>
    </w:p>
    <w:p w14:paraId="3A796FE1" w14:textId="7274D7EA" w:rsidR="00B464DD" w:rsidRPr="00E859E5" w:rsidRDefault="00B464DD" w:rsidP="00E859E5">
      <w:pPr>
        <w:pStyle w:val="text-justify"/>
        <w:numPr>
          <w:ilvl w:val="0"/>
          <w:numId w:val="90"/>
        </w:numPr>
        <w:shd w:val="clear" w:color="auto" w:fill="FFFFFF"/>
        <w:spacing w:before="0" w:beforeAutospacing="0" w:after="0" w:afterAutospacing="0" w:line="360" w:lineRule="auto"/>
        <w:ind w:left="284" w:hanging="284"/>
        <w:jc w:val="both"/>
        <w:rPr>
          <w:rFonts w:ascii="Arial" w:eastAsia="Calibri" w:hAnsi="Arial" w:cs="Arial"/>
          <w:color w:val="000000" w:themeColor="text1"/>
          <w:sz w:val="28"/>
          <w:szCs w:val="28"/>
          <w:lang w:eastAsia="en-US"/>
        </w:rPr>
      </w:pPr>
      <w:r w:rsidRPr="00E859E5">
        <w:rPr>
          <w:rFonts w:ascii="Arial" w:eastAsia="Calibri" w:hAnsi="Arial" w:cs="Arial"/>
          <w:color w:val="000000" w:themeColor="text1"/>
          <w:sz w:val="28"/>
          <w:szCs w:val="28"/>
          <w:lang w:eastAsia="en-US"/>
        </w:rPr>
        <w:t>O stypendium socjalne może ubiegać się cudzo</w:t>
      </w:r>
      <w:r w:rsidR="0062309F" w:rsidRPr="00E859E5">
        <w:rPr>
          <w:rFonts w:ascii="Arial" w:eastAsia="Calibri" w:hAnsi="Arial" w:cs="Arial"/>
          <w:color w:val="000000" w:themeColor="text1"/>
          <w:sz w:val="28"/>
          <w:szCs w:val="28"/>
          <w:lang w:eastAsia="en-US"/>
        </w:rPr>
        <w:t xml:space="preserve">ziemiec, o którym mowa w ust. 2 </w:t>
      </w:r>
      <w:r w:rsidRPr="00E859E5">
        <w:rPr>
          <w:rFonts w:ascii="Arial" w:eastAsia="Calibri" w:hAnsi="Arial" w:cs="Arial"/>
          <w:color w:val="000000" w:themeColor="text1"/>
          <w:sz w:val="28"/>
          <w:szCs w:val="28"/>
          <w:lang w:eastAsia="en-US"/>
        </w:rPr>
        <w:t>pkt 1 i 2:</w:t>
      </w:r>
    </w:p>
    <w:p w14:paraId="5FC5CB53" w14:textId="3C5FAC5B" w:rsidR="00B464DD" w:rsidRPr="00E859E5" w:rsidRDefault="00B464DD" w:rsidP="00E859E5">
      <w:pPr>
        <w:pStyle w:val="text-justify"/>
        <w:numPr>
          <w:ilvl w:val="2"/>
          <w:numId w:val="90"/>
        </w:numPr>
        <w:shd w:val="clear" w:color="auto" w:fill="FFFFFF"/>
        <w:spacing w:before="0" w:beforeAutospacing="0" w:after="0" w:afterAutospacing="0" w:line="360" w:lineRule="auto"/>
        <w:ind w:left="567" w:hanging="283"/>
        <w:jc w:val="both"/>
        <w:rPr>
          <w:rFonts w:ascii="Arial" w:eastAsia="Calibri" w:hAnsi="Arial" w:cs="Arial"/>
          <w:color w:val="000000" w:themeColor="text1"/>
          <w:sz w:val="28"/>
          <w:szCs w:val="28"/>
          <w:lang w:eastAsia="en-US"/>
        </w:rPr>
      </w:pPr>
      <w:r w:rsidRPr="00E859E5">
        <w:rPr>
          <w:rFonts w:ascii="Arial" w:eastAsia="Calibri" w:hAnsi="Arial" w:cs="Arial"/>
          <w:color w:val="000000" w:themeColor="text1"/>
          <w:sz w:val="28"/>
          <w:szCs w:val="28"/>
          <w:lang w:eastAsia="en-US"/>
        </w:rPr>
        <w:t>będący osobą pracującą na własny rachunek lub pracownikiem, o których mowa w art. 2 pkt 5 i 7 ustawy z dnia 14 lipca 2006 r. o wjeździe na terytorium Rzeczypospolitej Polskiej, pobycie oraz wyjeździe z tego terytorium obywateli państw członkowskich Unii Europejskiej i członków ich rodzin (Dz. U. z 2021 r. poz. 1697),</w:t>
      </w:r>
    </w:p>
    <w:p w14:paraId="42161F05" w14:textId="47E85DAD" w:rsidR="00B464DD" w:rsidRPr="00E859E5" w:rsidRDefault="00B464DD" w:rsidP="00E859E5">
      <w:pPr>
        <w:pStyle w:val="text-justify"/>
        <w:numPr>
          <w:ilvl w:val="2"/>
          <w:numId w:val="90"/>
        </w:numPr>
        <w:shd w:val="clear" w:color="auto" w:fill="FFFFFF"/>
        <w:spacing w:before="0" w:beforeAutospacing="0" w:after="0" w:afterAutospacing="0" w:line="360" w:lineRule="auto"/>
        <w:ind w:left="567" w:hanging="283"/>
        <w:jc w:val="both"/>
        <w:rPr>
          <w:rFonts w:ascii="Arial" w:eastAsia="Calibri" w:hAnsi="Arial" w:cs="Arial"/>
          <w:color w:val="000000" w:themeColor="text1"/>
          <w:sz w:val="28"/>
          <w:szCs w:val="28"/>
          <w:lang w:eastAsia="en-US"/>
        </w:rPr>
      </w:pPr>
      <w:r w:rsidRPr="00E859E5">
        <w:rPr>
          <w:rFonts w:ascii="Arial" w:eastAsia="Calibri" w:hAnsi="Arial" w:cs="Arial"/>
          <w:color w:val="000000" w:themeColor="text1"/>
          <w:sz w:val="28"/>
          <w:szCs w:val="28"/>
          <w:lang w:eastAsia="en-US"/>
        </w:rPr>
        <w:t>który zachowuje prawo pobytu w przypadkach, o których mowa w art</w:t>
      </w:r>
      <w:r w:rsidR="0062309F" w:rsidRPr="00E859E5">
        <w:rPr>
          <w:rFonts w:ascii="Arial" w:eastAsia="Calibri" w:hAnsi="Arial" w:cs="Arial"/>
          <w:color w:val="000000" w:themeColor="text1"/>
          <w:sz w:val="28"/>
          <w:szCs w:val="28"/>
          <w:lang w:eastAsia="en-US"/>
        </w:rPr>
        <w:t>. 17 ustawy, o której mowa w pkt. 1</w:t>
      </w:r>
      <w:r w:rsidRPr="00E859E5">
        <w:rPr>
          <w:rFonts w:ascii="Arial" w:eastAsia="Calibri" w:hAnsi="Arial" w:cs="Arial"/>
          <w:color w:val="000000" w:themeColor="text1"/>
          <w:sz w:val="28"/>
          <w:szCs w:val="28"/>
          <w:lang w:eastAsia="en-US"/>
        </w:rPr>
        <w:t>,</w:t>
      </w:r>
    </w:p>
    <w:p w14:paraId="65B0E3EC" w14:textId="3678DCDC" w:rsidR="00B464DD" w:rsidRPr="00E859E5" w:rsidRDefault="00B464DD" w:rsidP="00E859E5">
      <w:pPr>
        <w:pStyle w:val="text-justify"/>
        <w:numPr>
          <w:ilvl w:val="2"/>
          <w:numId w:val="90"/>
        </w:numPr>
        <w:shd w:val="clear" w:color="auto" w:fill="FFFFFF"/>
        <w:spacing w:before="0" w:beforeAutospacing="0" w:after="0" w:afterAutospacing="0" w:line="360" w:lineRule="auto"/>
        <w:ind w:left="567" w:hanging="283"/>
        <w:jc w:val="both"/>
        <w:rPr>
          <w:rFonts w:ascii="Arial" w:eastAsia="Calibri" w:hAnsi="Arial" w:cs="Arial"/>
          <w:color w:val="000000" w:themeColor="text1"/>
          <w:sz w:val="28"/>
          <w:szCs w:val="28"/>
          <w:lang w:eastAsia="en-US"/>
        </w:rPr>
      </w:pPr>
      <w:r w:rsidRPr="00E859E5">
        <w:rPr>
          <w:rFonts w:ascii="Arial" w:eastAsia="Calibri" w:hAnsi="Arial" w:cs="Arial"/>
          <w:color w:val="000000" w:themeColor="text1"/>
          <w:sz w:val="28"/>
          <w:szCs w:val="28"/>
          <w:lang w:eastAsia="en-US"/>
        </w:rPr>
        <w:t>posiadający prawo stałego pobytu</w:t>
      </w:r>
    </w:p>
    <w:p w14:paraId="729FF42C" w14:textId="3BC44EA3" w:rsidR="00B464DD" w:rsidRPr="00E859E5" w:rsidRDefault="00B464DD" w:rsidP="00E859E5">
      <w:pPr>
        <w:pStyle w:val="text-justify"/>
        <w:shd w:val="clear" w:color="auto" w:fill="FFFFFF"/>
        <w:spacing w:before="0" w:beforeAutospacing="0" w:after="0" w:afterAutospacing="0" w:line="360" w:lineRule="auto"/>
        <w:ind w:left="567"/>
        <w:jc w:val="both"/>
        <w:rPr>
          <w:rFonts w:ascii="Arial" w:eastAsia="Calibri" w:hAnsi="Arial" w:cs="Arial"/>
          <w:color w:val="000000" w:themeColor="text1"/>
          <w:sz w:val="28"/>
          <w:szCs w:val="28"/>
          <w:lang w:eastAsia="en-US"/>
        </w:rPr>
      </w:pPr>
      <w:r w:rsidRPr="00E859E5">
        <w:rPr>
          <w:rFonts w:ascii="Arial" w:eastAsia="Calibri" w:hAnsi="Arial" w:cs="Arial"/>
          <w:color w:val="000000" w:themeColor="text1"/>
          <w:sz w:val="28"/>
          <w:szCs w:val="28"/>
          <w:lang w:eastAsia="en-US"/>
        </w:rPr>
        <w:lastRenderedPageBreak/>
        <w:t>- oraz członkowie jego rodziny, mieszkający na teryt</w:t>
      </w:r>
      <w:r w:rsidR="0062309F" w:rsidRPr="00E859E5">
        <w:rPr>
          <w:rFonts w:ascii="Arial" w:eastAsia="Calibri" w:hAnsi="Arial" w:cs="Arial"/>
          <w:color w:val="000000" w:themeColor="text1"/>
          <w:sz w:val="28"/>
          <w:szCs w:val="28"/>
          <w:lang w:eastAsia="en-US"/>
        </w:rPr>
        <w:t>orium Rzeczypospolitej Polskiej.</w:t>
      </w:r>
    </w:p>
    <w:p w14:paraId="13DC6B7B" w14:textId="2151C828" w:rsidR="00B464DD" w:rsidRPr="00E859E5" w:rsidRDefault="00B464DD" w:rsidP="00E859E5">
      <w:pPr>
        <w:pStyle w:val="Akapitzlist"/>
        <w:numPr>
          <w:ilvl w:val="0"/>
          <w:numId w:val="90"/>
        </w:numPr>
        <w:spacing w:line="360" w:lineRule="auto"/>
        <w:ind w:left="284" w:hanging="284"/>
        <w:rPr>
          <w:rFonts w:ascii="Arial" w:hAnsi="Arial" w:cs="Arial"/>
          <w:color w:val="000000" w:themeColor="text1"/>
          <w:sz w:val="28"/>
          <w:szCs w:val="28"/>
        </w:rPr>
      </w:pPr>
      <w:r w:rsidRPr="00E859E5">
        <w:rPr>
          <w:rFonts w:ascii="Arial" w:hAnsi="Arial" w:cs="Arial"/>
          <w:color w:val="000000" w:themeColor="text1"/>
          <w:sz w:val="28"/>
          <w:szCs w:val="28"/>
        </w:rPr>
        <w:t>Za członków rodzin osób, o których mowa w ust. 2 pkt 1 i 2 oraz ust. 3, uważa się osoby wymienione w art. 2 pkt 4 ustawy, o której mowa w ust. 3 pkt 1.</w:t>
      </w:r>
    </w:p>
    <w:p w14:paraId="1EA5BA26" w14:textId="4FE659F3" w:rsidR="00B464DD" w:rsidRPr="00E859E5" w:rsidRDefault="00B464DD" w:rsidP="00E859E5">
      <w:pPr>
        <w:spacing w:line="360" w:lineRule="auto"/>
        <w:rPr>
          <w:rFonts w:ascii="Arial" w:hAnsi="Arial" w:cs="Arial"/>
          <w:sz w:val="28"/>
          <w:szCs w:val="28"/>
          <w:lang w:eastAsia="pl-PL"/>
        </w:rPr>
      </w:pPr>
    </w:p>
    <w:p w14:paraId="709C40C4" w14:textId="59A6E190" w:rsidR="00CB2BCD" w:rsidRPr="00E859E5" w:rsidRDefault="00CB2BCD" w:rsidP="00E859E5">
      <w:pPr>
        <w:pStyle w:val="Nagwek3"/>
        <w:rPr>
          <w:rFonts w:ascii="Arial" w:hAnsi="Arial" w:cs="Arial"/>
          <w:b w:val="0"/>
          <w:sz w:val="28"/>
          <w:szCs w:val="28"/>
        </w:rPr>
      </w:pPr>
      <w:bookmarkStart w:id="9" w:name="_Toc179277861"/>
      <w:r w:rsidRPr="00E859E5">
        <w:rPr>
          <w:rFonts w:ascii="Arial" w:hAnsi="Arial" w:cs="Arial"/>
          <w:sz w:val="28"/>
          <w:szCs w:val="28"/>
        </w:rPr>
        <w:t>§ 7a. Świadczenia dla obywateli Ukrainy w związku z konfliktem zbrojnym na terytorium tego państwa</w:t>
      </w:r>
      <w:bookmarkEnd w:id="9"/>
    </w:p>
    <w:p w14:paraId="356D8EB3" w14:textId="0D9F4619" w:rsidR="00CB2BCD" w:rsidRPr="00E859E5" w:rsidRDefault="00CB2BCD" w:rsidP="00E859E5">
      <w:pPr>
        <w:pStyle w:val="Akapitzlist"/>
        <w:numPr>
          <w:ilvl w:val="0"/>
          <w:numId w:val="91"/>
        </w:numPr>
        <w:spacing w:after="0" w:line="360" w:lineRule="auto"/>
        <w:ind w:left="284" w:hanging="284"/>
        <w:jc w:val="both"/>
        <w:rPr>
          <w:rFonts w:ascii="Arial" w:hAnsi="Arial" w:cs="Arial"/>
          <w:sz w:val="28"/>
          <w:szCs w:val="28"/>
        </w:rPr>
      </w:pPr>
      <w:r w:rsidRPr="00E859E5">
        <w:rPr>
          <w:rFonts w:ascii="Arial" w:hAnsi="Arial" w:cs="Arial"/>
          <w:sz w:val="28"/>
          <w:szCs w:val="28"/>
        </w:rPr>
        <w:t>Obywatel Ukrainy, którego pobyt na terytorium Rzeczypospolitej Polskiej jest uznawany za legalny na podstawie art. 2 ust. 1 ustawy z dnia 12 marca 2022 r. o pomocy obywatelom Ukrainy w związku z konfliktem zbrojnym na terytorium tego państwa (Dz. U. z 2022 r., poz. 583 ze zm.), będący studentem, może ubiegać się o stypendium socjalne. W takim wypadku składa on wniosek, o</w:t>
      </w:r>
      <w:r w:rsidR="00252890" w:rsidRPr="00E859E5">
        <w:rPr>
          <w:rFonts w:ascii="Arial" w:hAnsi="Arial" w:cs="Arial"/>
          <w:sz w:val="28"/>
          <w:szCs w:val="28"/>
        </w:rPr>
        <w:t> </w:t>
      </w:r>
      <w:r w:rsidRPr="00E859E5">
        <w:rPr>
          <w:rFonts w:ascii="Arial" w:hAnsi="Arial" w:cs="Arial"/>
          <w:sz w:val="28"/>
          <w:szCs w:val="28"/>
        </w:rPr>
        <w:t>którym mowa w § 28 ust. 2 oraz oświadczenie o sytuacji rodzinnej i materialnej zgodnie z wzorem stanowiącym załącznik nr 17.</w:t>
      </w:r>
    </w:p>
    <w:p w14:paraId="034854EF" w14:textId="218D251C" w:rsidR="00CB2BCD" w:rsidRPr="00E859E5" w:rsidRDefault="00CB2BCD" w:rsidP="00E859E5">
      <w:pPr>
        <w:pStyle w:val="Akapitzlist"/>
        <w:numPr>
          <w:ilvl w:val="0"/>
          <w:numId w:val="91"/>
        </w:numPr>
        <w:spacing w:after="0" w:line="360" w:lineRule="auto"/>
        <w:ind w:left="284" w:hanging="284"/>
        <w:rPr>
          <w:rFonts w:ascii="Arial" w:hAnsi="Arial" w:cs="Arial"/>
          <w:sz w:val="28"/>
          <w:szCs w:val="28"/>
        </w:rPr>
      </w:pPr>
      <w:r w:rsidRPr="00E859E5">
        <w:rPr>
          <w:rFonts w:ascii="Arial" w:hAnsi="Arial" w:cs="Arial"/>
          <w:sz w:val="28"/>
          <w:szCs w:val="28"/>
        </w:rPr>
        <w:t>Do obywateli Ukrainy, o których mowa w ust. 1, nie stosuje się ograniczenia w zakresie liczby zapomóg, o których mowa w art. 92 ust. 2 ustawy z dnia 20 lipca 2018 r. – Prawo o szkolnictwie wyższym i nauce.</w:t>
      </w:r>
    </w:p>
    <w:p w14:paraId="52E34121" w14:textId="77777777" w:rsidR="00CB2BCD" w:rsidRPr="00E859E5" w:rsidRDefault="00CB2BCD" w:rsidP="00E859E5">
      <w:pPr>
        <w:pStyle w:val="Akapitzlist"/>
        <w:spacing w:after="0" w:line="360" w:lineRule="auto"/>
        <w:ind w:left="0"/>
        <w:rPr>
          <w:rFonts w:ascii="Arial" w:hAnsi="Arial" w:cs="Arial"/>
          <w:sz w:val="28"/>
          <w:szCs w:val="28"/>
        </w:rPr>
      </w:pPr>
    </w:p>
    <w:p w14:paraId="19AF53BC" w14:textId="77777777" w:rsidR="00F74FFC" w:rsidRPr="00E859E5" w:rsidRDefault="00F74FFC" w:rsidP="00E859E5">
      <w:pPr>
        <w:pStyle w:val="Nagwek3"/>
        <w:rPr>
          <w:rFonts w:ascii="Arial" w:hAnsi="Arial" w:cs="Arial"/>
          <w:sz w:val="28"/>
          <w:szCs w:val="28"/>
        </w:rPr>
      </w:pPr>
      <w:bookmarkStart w:id="10" w:name="_Toc179277862"/>
      <w:r w:rsidRPr="00E859E5">
        <w:rPr>
          <w:rFonts w:ascii="Arial" w:hAnsi="Arial" w:cs="Arial"/>
          <w:sz w:val="28"/>
          <w:szCs w:val="28"/>
        </w:rPr>
        <w:t>§ 8. Wysokość świadczeń</w:t>
      </w:r>
      <w:bookmarkEnd w:id="10"/>
    </w:p>
    <w:p w14:paraId="762C0618" w14:textId="77777777" w:rsidR="00F74FFC" w:rsidRPr="00E859E5" w:rsidRDefault="00F74FFC" w:rsidP="00E859E5">
      <w:pPr>
        <w:pStyle w:val="Akapitzlist"/>
        <w:numPr>
          <w:ilvl w:val="0"/>
          <w:numId w:val="42"/>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Wysokość świadczeń, o których mowa w § 5 ust. 1 pkt 1-4, w tym minimalną i maksymalną wysokość zapomogi określa Rektor na semestr z uwzględnieniem stanu funduszu stypendialnego, </w:t>
      </w:r>
      <w:r w:rsidR="00951DB3" w:rsidRPr="00E859E5">
        <w:rPr>
          <w:rFonts w:ascii="Arial" w:hAnsi="Arial" w:cs="Arial"/>
          <w:sz w:val="28"/>
          <w:szCs w:val="28"/>
        </w:rPr>
        <w:br/>
      </w:r>
      <w:r w:rsidRPr="00E859E5">
        <w:rPr>
          <w:rFonts w:ascii="Arial" w:hAnsi="Arial" w:cs="Arial"/>
          <w:sz w:val="28"/>
          <w:szCs w:val="28"/>
        </w:rPr>
        <w:t>w porozumieniu z właściwym organem samorządu studenckiego.</w:t>
      </w:r>
    </w:p>
    <w:p w14:paraId="11F2CCC5" w14:textId="77777777" w:rsidR="00F74FFC" w:rsidRPr="00E859E5" w:rsidRDefault="00F74FFC" w:rsidP="00E859E5">
      <w:pPr>
        <w:pStyle w:val="Akapitzlist"/>
        <w:numPr>
          <w:ilvl w:val="0"/>
          <w:numId w:val="42"/>
        </w:numPr>
        <w:spacing w:after="0" w:line="360" w:lineRule="auto"/>
        <w:ind w:left="284" w:hanging="284"/>
        <w:jc w:val="both"/>
        <w:rPr>
          <w:rFonts w:ascii="Arial" w:hAnsi="Arial" w:cs="Arial"/>
          <w:sz w:val="28"/>
          <w:szCs w:val="28"/>
        </w:rPr>
      </w:pPr>
      <w:r w:rsidRPr="00E859E5">
        <w:rPr>
          <w:rFonts w:ascii="Arial" w:hAnsi="Arial" w:cs="Arial"/>
          <w:sz w:val="28"/>
          <w:szCs w:val="28"/>
        </w:rPr>
        <w:t>Wysokość świadczeń, o których mowa w § 5 ust. 1 pkt 1-2 i 4 może być zróżnicowana na zasadach określonych w Regulaminie. Wysokość zapomogi ustala się zgodnie z § 49 ust. 7.</w:t>
      </w:r>
    </w:p>
    <w:p w14:paraId="2AA65365" w14:textId="77777777" w:rsidR="00F74FFC" w:rsidRPr="00E859E5" w:rsidRDefault="00F74FFC" w:rsidP="00E859E5">
      <w:pPr>
        <w:pStyle w:val="Akapitzlist"/>
        <w:tabs>
          <w:tab w:val="left" w:pos="0"/>
          <w:tab w:val="left" w:pos="567"/>
        </w:tabs>
        <w:spacing w:after="0" w:line="360" w:lineRule="auto"/>
        <w:ind w:left="0"/>
        <w:jc w:val="both"/>
        <w:rPr>
          <w:rFonts w:ascii="Arial" w:hAnsi="Arial" w:cs="Arial"/>
          <w:sz w:val="28"/>
          <w:szCs w:val="28"/>
        </w:rPr>
      </w:pPr>
    </w:p>
    <w:p w14:paraId="49DA1B83" w14:textId="77777777" w:rsidR="00F74FFC" w:rsidRPr="00E859E5" w:rsidRDefault="00F74FFC" w:rsidP="00E859E5">
      <w:pPr>
        <w:pStyle w:val="Nagwek3"/>
        <w:rPr>
          <w:rFonts w:ascii="Arial" w:hAnsi="Arial" w:cs="Arial"/>
          <w:sz w:val="28"/>
          <w:szCs w:val="28"/>
        </w:rPr>
      </w:pPr>
      <w:bookmarkStart w:id="11" w:name="_Toc179277863"/>
      <w:r w:rsidRPr="00E859E5">
        <w:rPr>
          <w:rFonts w:ascii="Arial" w:hAnsi="Arial" w:cs="Arial"/>
          <w:sz w:val="28"/>
          <w:szCs w:val="28"/>
        </w:rPr>
        <w:lastRenderedPageBreak/>
        <w:t>§ 9. Łączenie świadczeń</w:t>
      </w:r>
      <w:bookmarkEnd w:id="11"/>
    </w:p>
    <w:p w14:paraId="4F5E57EA" w14:textId="77777777" w:rsidR="00F74FFC" w:rsidRPr="00E859E5" w:rsidRDefault="00F74FFC" w:rsidP="00E859E5">
      <w:pPr>
        <w:pStyle w:val="Akapitzlist"/>
        <w:numPr>
          <w:ilvl w:val="0"/>
          <w:numId w:val="35"/>
        </w:numPr>
        <w:spacing w:after="0" w:line="360" w:lineRule="auto"/>
        <w:ind w:left="284" w:hanging="284"/>
        <w:jc w:val="both"/>
        <w:rPr>
          <w:rFonts w:ascii="Arial" w:hAnsi="Arial" w:cs="Arial"/>
          <w:sz w:val="28"/>
          <w:szCs w:val="28"/>
        </w:rPr>
      </w:pPr>
      <w:r w:rsidRPr="00E859E5">
        <w:rPr>
          <w:rFonts w:ascii="Arial" w:hAnsi="Arial" w:cs="Arial"/>
          <w:sz w:val="28"/>
          <w:szCs w:val="28"/>
        </w:rPr>
        <w:t>Z zastrzeżeniem ust. 2, student może równocześnie otrzymywać stypendium rektora i stypendium ministra, o którym mowa w § 5 ust. 2. Otrzymanie tych stypendiów nie wyklucza prawa studenta do innych świadczeń pomocy materialnej oraz prawa do otrzymywania stypendiów, o których mowa w szczególności w § 5 ust. 3.</w:t>
      </w:r>
    </w:p>
    <w:p w14:paraId="715F985A" w14:textId="77777777" w:rsidR="00F74FFC" w:rsidRPr="00E859E5" w:rsidRDefault="00F74FFC" w:rsidP="00E859E5">
      <w:pPr>
        <w:pStyle w:val="Akapitzlist"/>
        <w:numPr>
          <w:ilvl w:val="0"/>
          <w:numId w:val="35"/>
        </w:numPr>
        <w:spacing w:after="0" w:line="360" w:lineRule="auto"/>
        <w:ind w:left="284" w:hanging="284"/>
        <w:jc w:val="both"/>
        <w:rPr>
          <w:rFonts w:ascii="Arial" w:hAnsi="Arial" w:cs="Arial"/>
          <w:sz w:val="28"/>
          <w:szCs w:val="28"/>
        </w:rPr>
      </w:pPr>
      <w:r w:rsidRPr="00E859E5">
        <w:rPr>
          <w:rFonts w:ascii="Arial" w:hAnsi="Arial" w:cs="Arial"/>
          <w:sz w:val="28"/>
          <w:szCs w:val="28"/>
        </w:rPr>
        <w:t>Łączna miesięczna kwota stypendiów, o których mowa w § 5 ust. 1 pkt 1 i 4, dla studenta nie może być wyższa niż 38% wynagrodzenia profesora. W przypadku, gdy łączna kwota stypendiów przekracza limit określony w zdaniu poprzednim, obniża się odpowiednio wysokość stypendium rektora do wyrównania tego limitu, chyba że student złoży wniosek o obniżenie mu kwoty stypendium socjalnego zamiast stypendium rektora.</w:t>
      </w:r>
    </w:p>
    <w:p w14:paraId="7B64A78F" w14:textId="77777777" w:rsidR="009B2942" w:rsidRPr="00E859E5" w:rsidRDefault="009B2942" w:rsidP="00E859E5">
      <w:pPr>
        <w:pStyle w:val="Akapitzlist"/>
        <w:numPr>
          <w:ilvl w:val="0"/>
          <w:numId w:val="35"/>
        </w:numPr>
        <w:shd w:val="clear" w:color="auto" w:fill="FFFFFF"/>
        <w:spacing w:after="0" w:line="360" w:lineRule="auto"/>
        <w:ind w:left="284" w:hanging="284"/>
        <w:jc w:val="both"/>
        <w:rPr>
          <w:rFonts w:ascii="Arial" w:eastAsia="Times New Roman" w:hAnsi="Arial" w:cs="Arial"/>
          <w:color w:val="000000" w:themeColor="text1"/>
          <w:sz w:val="28"/>
          <w:szCs w:val="28"/>
          <w:lang w:eastAsia="pl-PL"/>
        </w:rPr>
      </w:pPr>
      <w:r w:rsidRPr="00E859E5">
        <w:rPr>
          <w:rFonts w:ascii="Arial" w:hAnsi="Arial" w:cs="Arial"/>
          <w:color w:val="000000" w:themeColor="text1"/>
          <w:sz w:val="28"/>
          <w:szCs w:val="28"/>
        </w:rPr>
        <w:t>W sytuacji obniżenia wysokości stypendium rektora zgodnie z ust. 2, w przypadku zmniejszenia lub utraty prawa do stypendium socjalnego, organ z urzędu wydaje decyzję zmieniającą w sprawie odpowiedniego zwiększenia stypendium rektora z uwzględnieniem limitu 38%, o którym mowa w</w:t>
      </w:r>
      <w:r w:rsidR="006750DE" w:rsidRPr="00E859E5">
        <w:rPr>
          <w:rFonts w:ascii="Arial" w:hAnsi="Arial" w:cs="Arial"/>
          <w:color w:val="000000" w:themeColor="text1"/>
          <w:sz w:val="28"/>
          <w:szCs w:val="28"/>
        </w:rPr>
        <w:t> </w:t>
      </w:r>
      <w:r w:rsidRPr="00E859E5">
        <w:rPr>
          <w:rFonts w:ascii="Arial" w:hAnsi="Arial" w:cs="Arial"/>
          <w:color w:val="000000" w:themeColor="text1"/>
          <w:sz w:val="28"/>
          <w:szCs w:val="28"/>
        </w:rPr>
        <w:t>ust. 2 oraz wysokości świadczeń określonej na dany semestr.</w:t>
      </w:r>
    </w:p>
    <w:p w14:paraId="5F7D0452" w14:textId="77777777" w:rsidR="00F74FFC" w:rsidRPr="00E859E5" w:rsidRDefault="00F74FFC" w:rsidP="00E859E5">
      <w:pPr>
        <w:tabs>
          <w:tab w:val="left" w:pos="0"/>
          <w:tab w:val="left" w:pos="567"/>
        </w:tabs>
        <w:spacing w:after="0" w:line="360" w:lineRule="auto"/>
        <w:jc w:val="both"/>
        <w:rPr>
          <w:rFonts w:ascii="Arial" w:hAnsi="Arial" w:cs="Arial"/>
          <w:sz w:val="28"/>
          <w:szCs w:val="28"/>
        </w:rPr>
      </w:pPr>
    </w:p>
    <w:p w14:paraId="57D182E2" w14:textId="77777777" w:rsidR="00F74FFC" w:rsidRPr="00E859E5" w:rsidRDefault="00F74FFC" w:rsidP="00E859E5">
      <w:pPr>
        <w:pStyle w:val="Nagwek2"/>
        <w:spacing w:line="360" w:lineRule="auto"/>
        <w:rPr>
          <w:rFonts w:ascii="Arial" w:hAnsi="Arial" w:cs="Arial"/>
          <w:szCs w:val="28"/>
        </w:rPr>
      </w:pPr>
      <w:bookmarkStart w:id="12" w:name="_Toc179277864"/>
      <w:r w:rsidRPr="00E859E5">
        <w:rPr>
          <w:rFonts w:ascii="Arial" w:hAnsi="Arial" w:cs="Arial"/>
          <w:szCs w:val="28"/>
        </w:rPr>
        <w:t>Rozdział 2. Podmioty przyznające świadczenia</w:t>
      </w:r>
      <w:bookmarkEnd w:id="12"/>
    </w:p>
    <w:p w14:paraId="1B96F83D" w14:textId="77777777" w:rsidR="00F74FFC" w:rsidRPr="00E859E5" w:rsidRDefault="00F74FFC" w:rsidP="00E859E5">
      <w:pPr>
        <w:tabs>
          <w:tab w:val="left" w:pos="0"/>
          <w:tab w:val="left" w:pos="567"/>
        </w:tabs>
        <w:spacing w:after="0" w:line="360" w:lineRule="auto"/>
        <w:jc w:val="both"/>
        <w:rPr>
          <w:rFonts w:ascii="Arial" w:hAnsi="Arial" w:cs="Arial"/>
          <w:sz w:val="28"/>
          <w:szCs w:val="28"/>
        </w:rPr>
      </w:pPr>
    </w:p>
    <w:p w14:paraId="09BDF15D" w14:textId="77777777" w:rsidR="00F74FFC" w:rsidRPr="00E859E5" w:rsidRDefault="00F74FFC" w:rsidP="00E859E5">
      <w:pPr>
        <w:pStyle w:val="Nagwek3"/>
        <w:rPr>
          <w:rFonts w:ascii="Arial" w:hAnsi="Arial" w:cs="Arial"/>
          <w:sz w:val="28"/>
          <w:szCs w:val="28"/>
        </w:rPr>
      </w:pPr>
      <w:bookmarkStart w:id="13" w:name="_Toc179277865"/>
      <w:r w:rsidRPr="00E859E5">
        <w:rPr>
          <w:rFonts w:ascii="Arial" w:hAnsi="Arial" w:cs="Arial"/>
          <w:sz w:val="28"/>
          <w:szCs w:val="28"/>
        </w:rPr>
        <w:t>§ 10. Rodzaje podmiotów przyznających świadczenia</w:t>
      </w:r>
      <w:bookmarkEnd w:id="13"/>
    </w:p>
    <w:p w14:paraId="56E12EE9" w14:textId="77777777" w:rsidR="00F74FFC" w:rsidRPr="00E859E5" w:rsidRDefault="00F74FFC" w:rsidP="00E859E5">
      <w:pPr>
        <w:pStyle w:val="Akapitzlist"/>
        <w:numPr>
          <w:ilvl w:val="0"/>
          <w:numId w:val="17"/>
        </w:numPr>
        <w:spacing w:after="0" w:line="360" w:lineRule="auto"/>
        <w:ind w:left="284" w:hanging="284"/>
        <w:jc w:val="both"/>
        <w:rPr>
          <w:rFonts w:ascii="Arial" w:hAnsi="Arial" w:cs="Arial"/>
          <w:b/>
          <w:sz w:val="28"/>
          <w:szCs w:val="28"/>
        </w:rPr>
      </w:pPr>
      <w:r w:rsidRPr="00E859E5">
        <w:rPr>
          <w:rFonts w:ascii="Arial" w:hAnsi="Arial" w:cs="Arial"/>
          <w:sz w:val="28"/>
          <w:szCs w:val="28"/>
        </w:rPr>
        <w:t>Świadczenia, o których mowa w § 5 ust. 1 pkt. 1-4, są przyznawane na wniosek studenta przez rektora.</w:t>
      </w:r>
    </w:p>
    <w:p w14:paraId="17D18E58" w14:textId="3FA632F3" w:rsidR="00F74FFC" w:rsidRPr="00E859E5" w:rsidRDefault="00F74FFC" w:rsidP="00E859E5">
      <w:pPr>
        <w:pStyle w:val="Akapitzlist"/>
        <w:numPr>
          <w:ilvl w:val="0"/>
          <w:numId w:val="17"/>
        </w:numPr>
        <w:spacing w:after="0" w:line="360" w:lineRule="auto"/>
        <w:ind w:left="284" w:hanging="284"/>
        <w:jc w:val="both"/>
        <w:rPr>
          <w:rFonts w:ascii="Arial" w:hAnsi="Arial" w:cs="Arial"/>
          <w:b/>
          <w:sz w:val="28"/>
          <w:szCs w:val="28"/>
        </w:rPr>
      </w:pPr>
      <w:r w:rsidRPr="00E859E5">
        <w:rPr>
          <w:rFonts w:ascii="Arial" w:hAnsi="Arial" w:cs="Arial"/>
          <w:sz w:val="28"/>
          <w:szCs w:val="28"/>
        </w:rPr>
        <w:t>Na pisemny wniosek właściwego organu samorządu studenckiego, składany nie później niż do dnia 30 września, rektor powołuje</w:t>
      </w:r>
      <w:r w:rsidR="00CC6819" w:rsidRPr="00E859E5">
        <w:rPr>
          <w:rFonts w:ascii="Arial" w:hAnsi="Arial" w:cs="Arial"/>
          <w:sz w:val="28"/>
          <w:szCs w:val="28"/>
        </w:rPr>
        <w:t>:</w:t>
      </w:r>
    </w:p>
    <w:p w14:paraId="5D4E7672" w14:textId="77777777" w:rsidR="00F74FFC" w:rsidRPr="00E859E5" w:rsidRDefault="00F74FFC" w:rsidP="00E859E5">
      <w:pPr>
        <w:pStyle w:val="Akapitzlist"/>
        <w:numPr>
          <w:ilvl w:val="0"/>
          <w:numId w:val="18"/>
        </w:numPr>
        <w:spacing w:after="0" w:line="360" w:lineRule="auto"/>
        <w:ind w:left="567" w:hanging="284"/>
        <w:jc w:val="both"/>
        <w:rPr>
          <w:rFonts w:ascii="Arial" w:hAnsi="Arial" w:cs="Arial"/>
          <w:sz w:val="28"/>
          <w:szCs w:val="28"/>
        </w:rPr>
      </w:pPr>
      <w:r w:rsidRPr="00E859E5">
        <w:rPr>
          <w:rFonts w:ascii="Arial" w:hAnsi="Arial" w:cs="Arial"/>
          <w:sz w:val="28"/>
          <w:szCs w:val="28"/>
        </w:rPr>
        <w:t>Komisję stypendialną;</w:t>
      </w:r>
    </w:p>
    <w:p w14:paraId="2622E143" w14:textId="77777777" w:rsidR="00F74FFC" w:rsidRPr="00E859E5" w:rsidRDefault="00F74FFC" w:rsidP="00E859E5">
      <w:pPr>
        <w:pStyle w:val="Akapitzlist"/>
        <w:numPr>
          <w:ilvl w:val="0"/>
          <w:numId w:val="18"/>
        </w:numPr>
        <w:spacing w:after="0" w:line="360" w:lineRule="auto"/>
        <w:ind w:left="567" w:hanging="284"/>
        <w:jc w:val="both"/>
        <w:rPr>
          <w:rFonts w:ascii="Arial" w:hAnsi="Arial" w:cs="Arial"/>
          <w:sz w:val="28"/>
          <w:szCs w:val="28"/>
        </w:rPr>
      </w:pPr>
      <w:r w:rsidRPr="00E859E5">
        <w:rPr>
          <w:rFonts w:ascii="Arial" w:hAnsi="Arial" w:cs="Arial"/>
          <w:sz w:val="28"/>
          <w:szCs w:val="28"/>
        </w:rPr>
        <w:t>Odwoławczą komisję stypendialną</w:t>
      </w:r>
    </w:p>
    <w:p w14:paraId="232885C2" w14:textId="474FFF92" w:rsidR="00F74FFC" w:rsidRPr="00E859E5" w:rsidRDefault="00F74FFC" w:rsidP="00E859E5">
      <w:pPr>
        <w:pStyle w:val="Akapitzlist"/>
        <w:spacing w:after="0" w:line="360" w:lineRule="auto"/>
        <w:ind w:left="284" w:hanging="1"/>
        <w:jc w:val="both"/>
        <w:rPr>
          <w:rFonts w:ascii="Arial" w:hAnsi="Arial" w:cs="Arial"/>
          <w:sz w:val="28"/>
          <w:szCs w:val="28"/>
        </w:rPr>
      </w:pPr>
      <w:r w:rsidRPr="00E859E5">
        <w:rPr>
          <w:rFonts w:ascii="Arial" w:hAnsi="Arial" w:cs="Arial"/>
          <w:sz w:val="28"/>
          <w:szCs w:val="28"/>
        </w:rPr>
        <w:t>- i zgodnie z treścią wniosku przekazuje im kompetencje w zakresie przyznawania świadczeń, o</w:t>
      </w:r>
      <w:r w:rsidR="00E50E9A" w:rsidRPr="00E859E5">
        <w:rPr>
          <w:rFonts w:ascii="Arial" w:hAnsi="Arial" w:cs="Arial"/>
          <w:sz w:val="28"/>
          <w:szCs w:val="28"/>
        </w:rPr>
        <w:t> </w:t>
      </w:r>
      <w:r w:rsidRPr="00E859E5">
        <w:rPr>
          <w:rFonts w:ascii="Arial" w:hAnsi="Arial" w:cs="Arial"/>
          <w:sz w:val="28"/>
          <w:szCs w:val="28"/>
        </w:rPr>
        <w:t xml:space="preserve">których mowa w § 5 ust. 1 pkt 1-4, przy czym Komisja stypendialna jest organem właściwym do przyznawania </w:t>
      </w:r>
      <w:r w:rsidRPr="00E859E5">
        <w:rPr>
          <w:rFonts w:ascii="Arial" w:hAnsi="Arial" w:cs="Arial"/>
          <w:sz w:val="28"/>
          <w:szCs w:val="28"/>
        </w:rPr>
        <w:lastRenderedPageBreak/>
        <w:t>świadczeń w pierwszej instancji, a Odwoławcza komisja stypendialna rozpatruje odwołania od decyzji administracyjnych wydanych w pierwszej instancji przez Komisję stypendialną.</w:t>
      </w:r>
    </w:p>
    <w:p w14:paraId="64A022B7" w14:textId="77777777" w:rsidR="00F74FFC" w:rsidRPr="00E859E5" w:rsidRDefault="00F74FFC" w:rsidP="00E859E5">
      <w:pPr>
        <w:pStyle w:val="Akapitzlist"/>
        <w:numPr>
          <w:ilvl w:val="0"/>
          <w:numId w:val="17"/>
        </w:numPr>
        <w:spacing w:after="0" w:line="360" w:lineRule="auto"/>
        <w:ind w:left="284" w:hanging="284"/>
        <w:jc w:val="both"/>
        <w:rPr>
          <w:rFonts w:ascii="Arial" w:hAnsi="Arial" w:cs="Arial"/>
          <w:sz w:val="28"/>
          <w:szCs w:val="28"/>
        </w:rPr>
      </w:pPr>
      <w:r w:rsidRPr="00E859E5">
        <w:rPr>
          <w:rFonts w:ascii="Arial" w:hAnsi="Arial" w:cs="Arial"/>
          <w:sz w:val="28"/>
          <w:szCs w:val="28"/>
        </w:rPr>
        <w:t>W przypadku braku wniosku, o którym mowa w ust. 2, rektor może upoważnić właściwego prorektora lub prodziekana do wydawania w jego imieniu decyzji administracyjnych i innych rozstrzygnięć w zakresie przyznawania świadczeń, o których mowa w § 5 ust. 1 pkt 1-4.</w:t>
      </w:r>
    </w:p>
    <w:p w14:paraId="6E60AC01" w14:textId="77777777" w:rsidR="00F74FFC" w:rsidRPr="00E859E5" w:rsidRDefault="00F74FFC" w:rsidP="00E859E5">
      <w:pPr>
        <w:pStyle w:val="Akapitzlist"/>
        <w:spacing w:after="0" w:line="360" w:lineRule="auto"/>
        <w:ind w:left="284" w:hanging="1"/>
        <w:jc w:val="both"/>
        <w:rPr>
          <w:rFonts w:ascii="Arial" w:hAnsi="Arial" w:cs="Arial"/>
          <w:sz w:val="28"/>
          <w:szCs w:val="28"/>
        </w:rPr>
      </w:pPr>
    </w:p>
    <w:p w14:paraId="0DB3A74A" w14:textId="77777777" w:rsidR="00F74FFC" w:rsidRPr="00E859E5" w:rsidRDefault="00F74FFC" w:rsidP="00E859E5">
      <w:pPr>
        <w:pStyle w:val="Nagwek3"/>
        <w:rPr>
          <w:rFonts w:ascii="Arial" w:hAnsi="Arial" w:cs="Arial"/>
          <w:sz w:val="28"/>
          <w:szCs w:val="28"/>
          <w:lang w:eastAsia="pl-PL"/>
        </w:rPr>
      </w:pPr>
      <w:bookmarkStart w:id="14" w:name="_Toc179277866"/>
      <w:r w:rsidRPr="00E859E5">
        <w:rPr>
          <w:rFonts w:ascii="Arial" w:hAnsi="Arial" w:cs="Arial"/>
          <w:sz w:val="28"/>
          <w:szCs w:val="28"/>
          <w:lang w:eastAsia="pl-PL"/>
        </w:rPr>
        <w:t>§ 11. Komisja stypendialna</w:t>
      </w:r>
      <w:bookmarkEnd w:id="14"/>
    </w:p>
    <w:p w14:paraId="40257E5A" w14:textId="77777777" w:rsidR="00F74FFC" w:rsidRPr="00E859E5" w:rsidRDefault="00F74FFC" w:rsidP="00E859E5">
      <w:pPr>
        <w:numPr>
          <w:ilvl w:val="0"/>
          <w:numId w:val="19"/>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W przypadku, o którym mowa w § 10 ust. 2, rektor powołuje Komisję stypendialną spośród:</w:t>
      </w:r>
    </w:p>
    <w:p w14:paraId="796D0C92" w14:textId="77777777" w:rsidR="00F74FFC" w:rsidRPr="00E859E5" w:rsidRDefault="00F74FFC" w:rsidP="00E859E5">
      <w:pPr>
        <w:numPr>
          <w:ilvl w:val="1"/>
          <w:numId w:val="19"/>
        </w:numPr>
        <w:spacing w:after="0" w:line="360" w:lineRule="auto"/>
        <w:ind w:left="568"/>
        <w:jc w:val="both"/>
        <w:rPr>
          <w:rFonts w:ascii="Arial" w:hAnsi="Arial" w:cs="Arial"/>
          <w:sz w:val="28"/>
          <w:szCs w:val="28"/>
          <w:lang w:eastAsia="pl-PL"/>
        </w:rPr>
      </w:pPr>
      <w:r w:rsidRPr="00E859E5">
        <w:rPr>
          <w:rFonts w:ascii="Arial" w:hAnsi="Arial" w:cs="Arial"/>
          <w:sz w:val="28"/>
          <w:szCs w:val="28"/>
          <w:lang w:eastAsia="pl-PL"/>
        </w:rPr>
        <w:t>pracowników Politechniki reprezentujących jej wydziały, wskazanych przez właściwych dziekanów – po 2 pracowników z każdego wydziału;</w:t>
      </w:r>
    </w:p>
    <w:p w14:paraId="678840FC" w14:textId="3E975617" w:rsidR="00F74FFC" w:rsidRPr="00E859E5" w:rsidRDefault="00F74FFC" w:rsidP="00E859E5">
      <w:pPr>
        <w:numPr>
          <w:ilvl w:val="1"/>
          <w:numId w:val="19"/>
        </w:numPr>
        <w:spacing w:after="0" w:line="360" w:lineRule="auto"/>
        <w:ind w:left="568"/>
        <w:jc w:val="both"/>
        <w:rPr>
          <w:rFonts w:ascii="Arial" w:hAnsi="Arial" w:cs="Arial"/>
          <w:sz w:val="28"/>
          <w:szCs w:val="28"/>
          <w:lang w:eastAsia="pl-PL"/>
        </w:rPr>
      </w:pPr>
      <w:r w:rsidRPr="00E859E5">
        <w:rPr>
          <w:rFonts w:ascii="Arial" w:hAnsi="Arial" w:cs="Arial"/>
          <w:sz w:val="28"/>
          <w:szCs w:val="28"/>
          <w:lang w:eastAsia="pl-PL"/>
        </w:rPr>
        <w:t>studentów wskazanych przez właściwy organ samorządu studenckiego – po 3 studentów z</w:t>
      </w:r>
      <w:r w:rsidR="00E50E9A" w:rsidRPr="00E859E5">
        <w:rPr>
          <w:rFonts w:ascii="Arial" w:hAnsi="Arial" w:cs="Arial"/>
          <w:sz w:val="28"/>
          <w:szCs w:val="28"/>
          <w:lang w:eastAsia="pl-PL"/>
        </w:rPr>
        <w:t> </w:t>
      </w:r>
      <w:r w:rsidRPr="00E859E5">
        <w:rPr>
          <w:rFonts w:ascii="Arial" w:hAnsi="Arial" w:cs="Arial"/>
          <w:sz w:val="28"/>
          <w:szCs w:val="28"/>
          <w:lang w:eastAsia="pl-PL"/>
        </w:rPr>
        <w:t>każdego wydziału.</w:t>
      </w:r>
    </w:p>
    <w:p w14:paraId="7131FECD" w14:textId="77777777" w:rsidR="00F74FFC" w:rsidRPr="00E859E5" w:rsidRDefault="00F74FFC" w:rsidP="00E859E5">
      <w:pPr>
        <w:numPr>
          <w:ilvl w:val="0"/>
          <w:numId w:val="19"/>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Powołując Komisję stypendialną rektor powołuje spośród jej członków:</w:t>
      </w:r>
    </w:p>
    <w:p w14:paraId="2608F6F6" w14:textId="77777777" w:rsidR="00F74FFC" w:rsidRPr="00E859E5" w:rsidRDefault="00F74FFC" w:rsidP="00E859E5">
      <w:pPr>
        <w:numPr>
          <w:ilvl w:val="1"/>
          <w:numId w:val="19"/>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t xml:space="preserve">przewodniczącego będącego pracownikiem Politechniki oraz </w:t>
      </w:r>
    </w:p>
    <w:p w14:paraId="40F6F1D7" w14:textId="77777777" w:rsidR="00F74FFC" w:rsidRPr="00E859E5" w:rsidRDefault="00F74FFC" w:rsidP="00E859E5">
      <w:pPr>
        <w:numPr>
          <w:ilvl w:val="1"/>
          <w:numId w:val="19"/>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t>wiceprzewodniczących reprezentujących wydziały Politechniki w liczbie odpowiadającej liczbie tych wydziałów;</w:t>
      </w:r>
    </w:p>
    <w:p w14:paraId="5CA8A0F7" w14:textId="77777777" w:rsidR="00F74FFC" w:rsidRPr="00E859E5" w:rsidRDefault="00F74FFC" w:rsidP="00E859E5">
      <w:pPr>
        <w:numPr>
          <w:ilvl w:val="1"/>
          <w:numId w:val="19"/>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t>sekretarza.</w:t>
      </w:r>
    </w:p>
    <w:p w14:paraId="4C341818" w14:textId="77777777" w:rsidR="00F74FFC" w:rsidRPr="00E859E5" w:rsidRDefault="00F74FFC" w:rsidP="00E859E5">
      <w:pPr>
        <w:numPr>
          <w:ilvl w:val="0"/>
          <w:numId w:val="19"/>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Z zastrzeżeniem § 12 ust. 2, Komisja stypendialna wydaje decyzje administracyjne w sprawie przyznawania świadczeń i podejmuje inne rozstrzygnięcia w drodze głosowania, zwykłą większością głosów przy obecności co najmniej połowy liczby członków KS.</w:t>
      </w:r>
    </w:p>
    <w:p w14:paraId="058D2DEF" w14:textId="77777777" w:rsidR="00F74FFC" w:rsidRPr="00E859E5" w:rsidRDefault="00F74FFC" w:rsidP="00E859E5">
      <w:pPr>
        <w:numPr>
          <w:ilvl w:val="0"/>
          <w:numId w:val="19"/>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Decyzje administracyjne i inne rozstrzygnięcia KS podpisuje jej przewodniczący lub upoważniony przez niego wiceprzewodniczący.</w:t>
      </w:r>
    </w:p>
    <w:p w14:paraId="1427DBCE" w14:textId="77777777" w:rsidR="00F74FFC" w:rsidRPr="00E859E5" w:rsidRDefault="00F74FFC" w:rsidP="00E859E5">
      <w:pPr>
        <w:pStyle w:val="Nagwek3"/>
        <w:rPr>
          <w:rFonts w:ascii="Arial" w:hAnsi="Arial" w:cs="Arial"/>
          <w:sz w:val="28"/>
          <w:szCs w:val="28"/>
          <w:lang w:eastAsia="pl-PL"/>
        </w:rPr>
      </w:pPr>
    </w:p>
    <w:p w14:paraId="5828273B" w14:textId="77777777" w:rsidR="00F74FFC" w:rsidRPr="00E859E5" w:rsidRDefault="00F74FFC" w:rsidP="00E859E5">
      <w:pPr>
        <w:pStyle w:val="Nagwek3"/>
        <w:rPr>
          <w:rFonts w:ascii="Arial" w:hAnsi="Arial" w:cs="Arial"/>
          <w:sz w:val="28"/>
          <w:szCs w:val="28"/>
          <w:lang w:eastAsia="pl-PL"/>
        </w:rPr>
      </w:pPr>
      <w:bookmarkStart w:id="15" w:name="_Toc179277867"/>
      <w:r w:rsidRPr="00E859E5">
        <w:rPr>
          <w:rFonts w:ascii="Arial" w:hAnsi="Arial" w:cs="Arial"/>
          <w:sz w:val="28"/>
          <w:szCs w:val="28"/>
          <w:lang w:eastAsia="pl-PL"/>
        </w:rPr>
        <w:t>§ 12. Wydziałowe podkomisje stypendialne</w:t>
      </w:r>
      <w:bookmarkEnd w:id="15"/>
    </w:p>
    <w:p w14:paraId="1775E185" w14:textId="77777777" w:rsidR="00F74FFC" w:rsidRPr="00E859E5" w:rsidRDefault="00F74FFC" w:rsidP="00E859E5">
      <w:pPr>
        <w:numPr>
          <w:ilvl w:val="0"/>
          <w:numId w:val="20"/>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lastRenderedPageBreak/>
        <w:t>Komisja stypendialna może powołać spośród swoich członków wydziałowe podkomisje stypendialne właściwe dla wydziałów Politechniki, w liczbie odpowiadającej liczbie tych wydziałów.</w:t>
      </w:r>
    </w:p>
    <w:p w14:paraId="2059720D" w14:textId="77777777" w:rsidR="00F74FFC" w:rsidRPr="00E859E5" w:rsidRDefault="00F74FFC" w:rsidP="00E859E5">
      <w:pPr>
        <w:numPr>
          <w:ilvl w:val="0"/>
          <w:numId w:val="20"/>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W przypadku powołania podkomisji, o których mowa w ust. 1, Komisja stypendialna wydaje decyzje administracyjne i inne rozstrzygnięcia w sprawach przyznawania świadczeń, o których mowa w § 5 ust. 1 pkt 1-4, przez te podkomisje.</w:t>
      </w:r>
    </w:p>
    <w:p w14:paraId="2279222F" w14:textId="77777777" w:rsidR="00F74FFC" w:rsidRPr="00E859E5" w:rsidRDefault="00F74FFC" w:rsidP="00E859E5">
      <w:pPr>
        <w:numPr>
          <w:ilvl w:val="0"/>
          <w:numId w:val="20"/>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W skład WPS wchodzą:</w:t>
      </w:r>
    </w:p>
    <w:p w14:paraId="1C21272A" w14:textId="77777777" w:rsidR="00F74FFC" w:rsidRPr="00E859E5" w:rsidRDefault="00F74FFC" w:rsidP="00E859E5">
      <w:pPr>
        <w:numPr>
          <w:ilvl w:val="1"/>
          <w:numId w:val="73"/>
        </w:numPr>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pracownicy, o których mowa w § 11 ust. 1 pkt 1, właściwi dla danego wydziału;</w:t>
      </w:r>
    </w:p>
    <w:p w14:paraId="3EE831AD" w14:textId="77777777" w:rsidR="00F74FFC" w:rsidRPr="00E859E5" w:rsidRDefault="00F74FFC" w:rsidP="00E859E5">
      <w:pPr>
        <w:numPr>
          <w:ilvl w:val="1"/>
          <w:numId w:val="73"/>
        </w:numPr>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studenci, o których mowa w § 11 ust. 1 pkt 2 w liczbie, przy której stanowią większość składu WPS</w:t>
      </w:r>
    </w:p>
    <w:p w14:paraId="6CC69542" w14:textId="77777777" w:rsidR="00F74FFC" w:rsidRPr="00E859E5" w:rsidRDefault="00F74FFC" w:rsidP="00E859E5">
      <w:pPr>
        <w:spacing w:after="0" w:line="360" w:lineRule="auto"/>
        <w:ind w:left="283"/>
        <w:jc w:val="both"/>
        <w:rPr>
          <w:rFonts w:ascii="Arial" w:hAnsi="Arial" w:cs="Arial"/>
          <w:sz w:val="28"/>
          <w:szCs w:val="28"/>
          <w:lang w:eastAsia="pl-PL"/>
        </w:rPr>
      </w:pPr>
      <w:r w:rsidRPr="00E859E5">
        <w:rPr>
          <w:rFonts w:ascii="Arial" w:hAnsi="Arial" w:cs="Arial"/>
          <w:sz w:val="28"/>
          <w:szCs w:val="28"/>
          <w:lang w:eastAsia="pl-PL"/>
        </w:rPr>
        <w:t>- w tym właściwy wiceprzewodniczący Komisji stypendialnej, o którym mowa w § 11 ust. 2 pkt 2 – jako przewodniczący tej WPS.</w:t>
      </w:r>
    </w:p>
    <w:p w14:paraId="1958F5E5" w14:textId="77777777" w:rsidR="00F74FFC" w:rsidRPr="00E859E5" w:rsidRDefault="00F74FFC" w:rsidP="00E859E5">
      <w:pPr>
        <w:numPr>
          <w:ilvl w:val="0"/>
          <w:numId w:val="20"/>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WPS wydaje decyzje administracyjne i rozstrzygnięcia wskazane w ust. 2 w drodze głosowania, zwykłą większością głosów przy obecności co najmniej połowy liczby członków tej WPS. Podkomisja nie może wydawać decyzji i podejmować rozstrzygnięć, o których mowa w zdaniu poprzednim, pod nieobecność przewodniczącego tej WPS.</w:t>
      </w:r>
    </w:p>
    <w:p w14:paraId="04DE21D8" w14:textId="77777777" w:rsidR="00F74FFC" w:rsidRPr="00E859E5" w:rsidRDefault="00F74FFC" w:rsidP="00E859E5">
      <w:pPr>
        <w:spacing w:after="0" w:line="360" w:lineRule="auto"/>
        <w:rPr>
          <w:rFonts w:ascii="Arial" w:hAnsi="Arial" w:cs="Arial"/>
          <w:sz w:val="28"/>
          <w:szCs w:val="28"/>
          <w:lang w:eastAsia="pl-PL"/>
        </w:rPr>
      </w:pPr>
    </w:p>
    <w:p w14:paraId="58C5122A" w14:textId="77777777" w:rsidR="00F74FFC" w:rsidRPr="00E859E5" w:rsidRDefault="00F74FFC" w:rsidP="00E859E5">
      <w:pPr>
        <w:pStyle w:val="Nagwek3"/>
        <w:rPr>
          <w:rFonts w:ascii="Arial" w:hAnsi="Arial" w:cs="Arial"/>
          <w:sz w:val="28"/>
          <w:szCs w:val="28"/>
          <w:lang w:eastAsia="pl-PL"/>
        </w:rPr>
      </w:pPr>
      <w:bookmarkStart w:id="16" w:name="_Toc179277868"/>
      <w:r w:rsidRPr="00E859E5">
        <w:rPr>
          <w:rFonts w:ascii="Arial" w:hAnsi="Arial" w:cs="Arial"/>
          <w:sz w:val="28"/>
          <w:szCs w:val="28"/>
          <w:lang w:eastAsia="pl-PL"/>
        </w:rPr>
        <w:t>§ 13. Odwoławcza komisja stypendialna</w:t>
      </w:r>
      <w:bookmarkEnd w:id="16"/>
    </w:p>
    <w:p w14:paraId="1B56C607" w14:textId="77777777" w:rsidR="00F74FFC" w:rsidRPr="00E859E5" w:rsidRDefault="00F74FFC" w:rsidP="00E859E5">
      <w:pPr>
        <w:numPr>
          <w:ilvl w:val="0"/>
          <w:numId w:val="21"/>
        </w:numPr>
        <w:spacing w:after="0" w:line="360" w:lineRule="auto"/>
        <w:ind w:left="284" w:hanging="284"/>
        <w:rPr>
          <w:rFonts w:ascii="Arial" w:hAnsi="Arial" w:cs="Arial"/>
          <w:sz w:val="28"/>
          <w:szCs w:val="28"/>
          <w:lang w:eastAsia="pl-PL"/>
        </w:rPr>
      </w:pPr>
      <w:r w:rsidRPr="00E859E5">
        <w:rPr>
          <w:rFonts w:ascii="Arial" w:hAnsi="Arial" w:cs="Arial"/>
          <w:sz w:val="28"/>
          <w:szCs w:val="28"/>
          <w:lang w:eastAsia="pl-PL"/>
        </w:rPr>
        <w:t>W przypadku, o którym mowa w § 10 ust. 2, rektor powołuje Odwoławczą komisję stypendialną spośród:</w:t>
      </w:r>
    </w:p>
    <w:p w14:paraId="6AF7BC2E" w14:textId="77777777" w:rsidR="00F74FFC" w:rsidRPr="00E859E5" w:rsidRDefault="00F74FFC" w:rsidP="00E859E5">
      <w:pPr>
        <w:numPr>
          <w:ilvl w:val="1"/>
          <w:numId w:val="21"/>
        </w:numPr>
        <w:spacing w:after="0" w:line="360" w:lineRule="auto"/>
        <w:ind w:left="568"/>
        <w:rPr>
          <w:rFonts w:ascii="Arial" w:hAnsi="Arial" w:cs="Arial"/>
          <w:sz w:val="28"/>
          <w:szCs w:val="28"/>
          <w:lang w:eastAsia="pl-PL"/>
        </w:rPr>
      </w:pPr>
      <w:r w:rsidRPr="00E859E5">
        <w:rPr>
          <w:rFonts w:ascii="Arial" w:hAnsi="Arial" w:cs="Arial"/>
          <w:sz w:val="28"/>
          <w:szCs w:val="28"/>
          <w:lang w:eastAsia="pl-PL"/>
        </w:rPr>
        <w:t>prorektora właściwego do spraw studenckich;</w:t>
      </w:r>
    </w:p>
    <w:p w14:paraId="3CFB0F0C" w14:textId="77777777" w:rsidR="00F74FFC" w:rsidRPr="00E859E5" w:rsidRDefault="00F74FFC" w:rsidP="00E859E5">
      <w:pPr>
        <w:numPr>
          <w:ilvl w:val="1"/>
          <w:numId w:val="21"/>
        </w:numPr>
        <w:spacing w:after="0" w:line="360" w:lineRule="auto"/>
        <w:ind w:left="568"/>
        <w:rPr>
          <w:rFonts w:ascii="Arial" w:hAnsi="Arial" w:cs="Arial"/>
          <w:sz w:val="28"/>
          <w:szCs w:val="28"/>
          <w:lang w:eastAsia="pl-PL"/>
        </w:rPr>
      </w:pPr>
      <w:r w:rsidRPr="00E859E5">
        <w:rPr>
          <w:rFonts w:ascii="Arial" w:hAnsi="Arial" w:cs="Arial"/>
          <w:sz w:val="28"/>
          <w:szCs w:val="28"/>
          <w:lang w:eastAsia="pl-PL"/>
        </w:rPr>
        <w:t>pracowników Politechniki;</w:t>
      </w:r>
    </w:p>
    <w:p w14:paraId="067D0D37" w14:textId="77777777" w:rsidR="00F74FFC" w:rsidRPr="00E859E5" w:rsidRDefault="00F74FFC" w:rsidP="00E859E5">
      <w:pPr>
        <w:numPr>
          <w:ilvl w:val="1"/>
          <w:numId w:val="21"/>
        </w:numPr>
        <w:spacing w:after="0" w:line="360" w:lineRule="auto"/>
        <w:ind w:left="568"/>
        <w:rPr>
          <w:rFonts w:ascii="Arial" w:hAnsi="Arial" w:cs="Arial"/>
          <w:sz w:val="28"/>
          <w:szCs w:val="28"/>
          <w:lang w:eastAsia="pl-PL"/>
        </w:rPr>
      </w:pPr>
      <w:r w:rsidRPr="00E859E5">
        <w:rPr>
          <w:rFonts w:ascii="Arial" w:hAnsi="Arial" w:cs="Arial"/>
          <w:sz w:val="28"/>
          <w:szCs w:val="28"/>
          <w:lang w:eastAsia="pl-PL"/>
        </w:rPr>
        <w:t xml:space="preserve">studentów wskazanych przez właściwy organ samorządu studenckiego – w </w:t>
      </w:r>
      <w:proofErr w:type="gramStart"/>
      <w:r w:rsidRPr="00E859E5">
        <w:rPr>
          <w:rFonts w:ascii="Arial" w:hAnsi="Arial" w:cs="Arial"/>
          <w:sz w:val="28"/>
          <w:szCs w:val="28"/>
          <w:lang w:eastAsia="pl-PL"/>
        </w:rPr>
        <w:t>liczbie</w:t>
      </w:r>
      <w:proofErr w:type="gramEnd"/>
      <w:r w:rsidRPr="00E859E5">
        <w:rPr>
          <w:rFonts w:ascii="Arial" w:hAnsi="Arial" w:cs="Arial"/>
          <w:sz w:val="28"/>
          <w:szCs w:val="28"/>
          <w:lang w:eastAsia="pl-PL"/>
        </w:rPr>
        <w:t xml:space="preserve"> przy której stanowią większość składu OKS</w:t>
      </w:r>
    </w:p>
    <w:p w14:paraId="06709FE5" w14:textId="77777777" w:rsidR="00F74FFC" w:rsidRPr="00E859E5" w:rsidRDefault="00F74FFC" w:rsidP="00E859E5">
      <w:pPr>
        <w:spacing w:after="0" w:line="360" w:lineRule="auto"/>
        <w:ind w:left="284"/>
        <w:rPr>
          <w:rFonts w:ascii="Arial" w:hAnsi="Arial" w:cs="Arial"/>
          <w:sz w:val="28"/>
          <w:szCs w:val="28"/>
          <w:lang w:eastAsia="pl-PL"/>
        </w:rPr>
      </w:pPr>
      <w:r w:rsidRPr="00E859E5">
        <w:rPr>
          <w:rFonts w:ascii="Arial" w:hAnsi="Arial" w:cs="Arial"/>
          <w:sz w:val="28"/>
          <w:szCs w:val="28"/>
          <w:lang w:eastAsia="pl-PL"/>
        </w:rPr>
        <w:t>- przy czym członkiem OKS nie może być osoba będąca jednocześnie członkiem KS.</w:t>
      </w:r>
    </w:p>
    <w:p w14:paraId="29B2CE6A" w14:textId="77777777" w:rsidR="00F74FFC" w:rsidRPr="00E859E5" w:rsidRDefault="00F74FFC" w:rsidP="00E859E5">
      <w:pPr>
        <w:numPr>
          <w:ilvl w:val="0"/>
          <w:numId w:val="21"/>
        </w:numPr>
        <w:spacing w:after="0" w:line="360" w:lineRule="auto"/>
        <w:ind w:left="284" w:hanging="284"/>
        <w:rPr>
          <w:rFonts w:ascii="Arial" w:hAnsi="Arial" w:cs="Arial"/>
          <w:sz w:val="28"/>
          <w:szCs w:val="28"/>
          <w:lang w:eastAsia="pl-PL"/>
        </w:rPr>
      </w:pPr>
      <w:r w:rsidRPr="00E859E5">
        <w:rPr>
          <w:rFonts w:ascii="Arial" w:hAnsi="Arial" w:cs="Arial"/>
          <w:sz w:val="28"/>
          <w:szCs w:val="28"/>
          <w:lang w:eastAsia="pl-PL"/>
        </w:rPr>
        <w:t>Powołując Odwoławczą komisję stypendialną rektor powołuje spośród jej członków:</w:t>
      </w:r>
    </w:p>
    <w:p w14:paraId="4BA57127" w14:textId="77777777" w:rsidR="00F74FFC" w:rsidRPr="00E859E5" w:rsidRDefault="00F74FFC" w:rsidP="00E859E5">
      <w:pPr>
        <w:numPr>
          <w:ilvl w:val="1"/>
          <w:numId w:val="21"/>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lastRenderedPageBreak/>
        <w:t xml:space="preserve">przewodniczącego oraz </w:t>
      </w:r>
    </w:p>
    <w:p w14:paraId="24F2CB4C" w14:textId="77777777" w:rsidR="00F74FFC" w:rsidRPr="00E859E5" w:rsidRDefault="00F74FFC" w:rsidP="00E859E5">
      <w:pPr>
        <w:numPr>
          <w:ilvl w:val="1"/>
          <w:numId w:val="21"/>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t>wiceprzewodniczących;</w:t>
      </w:r>
    </w:p>
    <w:p w14:paraId="116DEC31" w14:textId="77777777" w:rsidR="00F74FFC" w:rsidRPr="00E859E5" w:rsidRDefault="00F74FFC" w:rsidP="00E859E5">
      <w:pPr>
        <w:numPr>
          <w:ilvl w:val="1"/>
          <w:numId w:val="21"/>
        </w:numPr>
        <w:spacing w:after="0" w:line="360" w:lineRule="auto"/>
        <w:ind w:left="567"/>
        <w:jc w:val="both"/>
        <w:rPr>
          <w:rFonts w:ascii="Arial" w:hAnsi="Arial" w:cs="Arial"/>
          <w:sz w:val="28"/>
          <w:szCs w:val="28"/>
          <w:lang w:eastAsia="pl-PL"/>
        </w:rPr>
      </w:pPr>
      <w:r w:rsidRPr="00E859E5">
        <w:rPr>
          <w:rFonts w:ascii="Arial" w:hAnsi="Arial" w:cs="Arial"/>
          <w:sz w:val="28"/>
          <w:szCs w:val="28"/>
          <w:lang w:eastAsia="pl-PL"/>
        </w:rPr>
        <w:t>sekretarza</w:t>
      </w:r>
    </w:p>
    <w:p w14:paraId="410AD583" w14:textId="77777777" w:rsidR="00F74FFC" w:rsidRPr="00E859E5" w:rsidRDefault="00F74FFC" w:rsidP="00E859E5">
      <w:pPr>
        <w:spacing w:after="0" w:line="360" w:lineRule="auto"/>
        <w:ind w:left="283"/>
        <w:jc w:val="both"/>
        <w:rPr>
          <w:rFonts w:ascii="Arial" w:hAnsi="Arial" w:cs="Arial"/>
          <w:sz w:val="28"/>
          <w:szCs w:val="28"/>
          <w:lang w:eastAsia="pl-PL"/>
        </w:rPr>
      </w:pPr>
      <w:r w:rsidRPr="00E859E5">
        <w:rPr>
          <w:rFonts w:ascii="Arial" w:hAnsi="Arial" w:cs="Arial"/>
          <w:sz w:val="28"/>
          <w:szCs w:val="28"/>
          <w:lang w:eastAsia="pl-PL"/>
        </w:rPr>
        <w:t>- przy czym przewodniczącym jest prorektor właściwy do spraw studenckich.</w:t>
      </w:r>
    </w:p>
    <w:p w14:paraId="57ADE7E4" w14:textId="77777777" w:rsidR="00F74FFC" w:rsidRPr="00E859E5" w:rsidRDefault="00F74FFC" w:rsidP="00E859E5">
      <w:pPr>
        <w:numPr>
          <w:ilvl w:val="0"/>
          <w:numId w:val="21"/>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 xml:space="preserve">Z zastrzeżeniem § 12 ust. 2, Odwoławcza Komisja stypendialna wydaje decyzje administracyjne </w:t>
      </w:r>
      <w:r w:rsidR="00951DB3" w:rsidRPr="00E859E5">
        <w:rPr>
          <w:rFonts w:ascii="Arial" w:hAnsi="Arial" w:cs="Arial"/>
          <w:sz w:val="28"/>
          <w:szCs w:val="28"/>
          <w:lang w:eastAsia="pl-PL"/>
        </w:rPr>
        <w:br/>
      </w:r>
      <w:r w:rsidRPr="00E859E5">
        <w:rPr>
          <w:rFonts w:ascii="Arial" w:hAnsi="Arial" w:cs="Arial"/>
          <w:sz w:val="28"/>
          <w:szCs w:val="28"/>
          <w:lang w:eastAsia="pl-PL"/>
        </w:rPr>
        <w:t>w postępowaniu odwoławczym w sprawie przyznawania świadczeń i podejmuje inne rozstrzygnięcia w drodze głosowania, zwykłą większością głosów przy obecności co najmniej połowy liczby członków OKS.</w:t>
      </w:r>
    </w:p>
    <w:p w14:paraId="45A605D9" w14:textId="77777777" w:rsidR="00F74FFC" w:rsidRPr="00E859E5" w:rsidRDefault="00F74FFC" w:rsidP="00E859E5">
      <w:pPr>
        <w:numPr>
          <w:ilvl w:val="0"/>
          <w:numId w:val="21"/>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Decyzje administracyjne i inne rozstrzygnięcia OKS podpisuje jej przewodniczący lub upoważniony przez niego wiceprzewodniczący.</w:t>
      </w:r>
    </w:p>
    <w:p w14:paraId="0D3B1E84" w14:textId="77777777" w:rsidR="00F74FFC" w:rsidRPr="00E859E5" w:rsidRDefault="00F74FFC" w:rsidP="00E859E5">
      <w:pPr>
        <w:pStyle w:val="Akapitzlist"/>
        <w:tabs>
          <w:tab w:val="left" w:pos="567"/>
        </w:tabs>
        <w:spacing w:after="0" w:line="360" w:lineRule="auto"/>
        <w:ind w:left="0"/>
        <w:contextualSpacing w:val="0"/>
        <w:jc w:val="both"/>
        <w:rPr>
          <w:rFonts w:ascii="Arial" w:hAnsi="Arial" w:cs="Arial"/>
          <w:sz w:val="28"/>
          <w:szCs w:val="28"/>
          <w:lang w:eastAsia="pl-PL"/>
        </w:rPr>
      </w:pPr>
    </w:p>
    <w:p w14:paraId="300E68C6" w14:textId="77777777" w:rsidR="00F74FFC" w:rsidRPr="00E859E5" w:rsidRDefault="00F74FFC" w:rsidP="00E859E5">
      <w:pPr>
        <w:pStyle w:val="Nagwek3"/>
        <w:rPr>
          <w:rFonts w:ascii="Arial" w:hAnsi="Arial" w:cs="Arial"/>
          <w:sz w:val="28"/>
          <w:szCs w:val="28"/>
          <w:lang w:eastAsia="pl-PL"/>
        </w:rPr>
      </w:pPr>
      <w:bookmarkStart w:id="17" w:name="_Toc179277869"/>
      <w:r w:rsidRPr="00E859E5">
        <w:rPr>
          <w:rFonts w:ascii="Arial" w:hAnsi="Arial" w:cs="Arial"/>
          <w:sz w:val="28"/>
          <w:szCs w:val="28"/>
          <w:lang w:eastAsia="pl-PL"/>
        </w:rPr>
        <w:t>§ 14. Kadencje komisji stypendialnych</w:t>
      </w:r>
      <w:bookmarkEnd w:id="17"/>
    </w:p>
    <w:p w14:paraId="33D63DF6" w14:textId="77777777" w:rsidR="00F74FFC" w:rsidRPr="00E859E5" w:rsidRDefault="00F74FFC" w:rsidP="00E859E5">
      <w:pPr>
        <w:pStyle w:val="Akapitzlist"/>
        <w:tabs>
          <w:tab w:val="left" w:pos="567"/>
        </w:tabs>
        <w:spacing w:after="0" w:line="360" w:lineRule="auto"/>
        <w:ind w:left="0"/>
        <w:contextualSpacing w:val="0"/>
        <w:jc w:val="both"/>
        <w:rPr>
          <w:rFonts w:ascii="Arial" w:hAnsi="Arial" w:cs="Arial"/>
          <w:sz w:val="28"/>
          <w:szCs w:val="28"/>
        </w:rPr>
      </w:pPr>
      <w:r w:rsidRPr="00E859E5">
        <w:rPr>
          <w:rFonts w:ascii="Arial" w:hAnsi="Arial" w:cs="Arial"/>
          <w:sz w:val="28"/>
          <w:szCs w:val="28"/>
        </w:rPr>
        <w:t>Kadencja KS i OKS rozpoczyna się z dniem powołania danej komisji, a kończy się z końcem roku akademickiego, na który została powołana.</w:t>
      </w:r>
    </w:p>
    <w:p w14:paraId="3D13CB87" w14:textId="77777777" w:rsidR="00F74FFC" w:rsidRPr="00E859E5" w:rsidRDefault="00F74FFC" w:rsidP="00E859E5">
      <w:pPr>
        <w:pStyle w:val="Akapitzlist"/>
        <w:spacing w:after="0" w:line="360" w:lineRule="auto"/>
        <w:ind w:left="0"/>
        <w:contextualSpacing w:val="0"/>
        <w:rPr>
          <w:rFonts w:ascii="Arial" w:hAnsi="Arial" w:cs="Arial"/>
          <w:b/>
          <w:strike/>
          <w:sz w:val="28"/>
          <w:szCs w:val="28"/>
        </w:rPr>
      </w:pPr>
    </w:p>
    <w:p w14:paraId="3B73C69F" w14:textId="77777777" w:rsidR="00F74FFC" w:rsidRPr="00E859E5" w:rsidRDefault="00F74FFC" w:rsidP="00E859E5">
      <w:pPr>
        <w:pStyle w:val="Nagwek3"/>
        <w:rPr>
          <w:rFonts w:ascii="Arial" w:hAnsi="Arial" w:cs="Arial"/>
          <w:sz w:val="28"/>
          <w:szCs w:val="28"/>
        </w:rPr>
      </w:pPr>
      <w:bookmarkStart w:id="18" w:name="_Toc179277870"/>
      <w:r w:rsidRPr="00E859E5">
        <w:rPr>
          <w:rFonts w:ascii="Arial" w:hAnsi="Arial" w:cs="Arial"/>
          <w:sz w:val="28"/>
          <w:szCs w:val="28"/>
        </w:rPr>
        <w:t>§ 15. Obowiązki organów stypendialnych</w:t>
      </w:r>
      <w:bookmarkEnd w:id="18"/>
    </w:p>
    <w:p w14:paraId="63978DAA" w14:textId="77777777" w:rsidR="00F74FFC" w:rsidRPr="00E859E5" w:rsidRDefault="00F74FFC" w:rsidP="00E859E5">
      <w:pPr>
        <w:tabs>
          <w:tab w:val="left" w:pos="567"/>
        </w:tabs>
        <w:spacing w:after="0" w:line="360" w:lineRule="auto"/>
        <w:jc w:val="both"/>
        <w:rPr>
          <w:rFonts w:ascii="Arial" w:hAnsi="Arial" w:cs="Arial"/>
          <w:sz w:val="28"/>
          <w:szCs w:val="28"/>
        </w:rPr>
      </w:pPr>
      <w:r w:rsidRPr="00E859E5">
        <w:rPr>
          <w:rFonts w:ascii="Arial" w:hAnsi="Arial" w:cs="Arial"/>
          <w:sz w:val="28"/>
          <w:szCs w:val="28"/>
        </w:rPr>
        <w:t xml:space="preserve">Do obowiązków Rektora, KS lub OKS (zwanych łącznie dalej organami stypendialnymi) należy </w:t>
      </w:r>
      <w:r w:rsidR="00951DB3" w:rsidRPr="00E859E5">
        <w:rPr>
          <w:rFonts w:ascii="Arial" w:hAnsi="Arial" w:cs="Arial"/>
          <w:sz w:val="28"/>
          <w:szCs w:val="28"/>
        </w:rPr>
        <w:br/>
      </w:r>
      <w:r w:rsidRPr="00E859E5">
        <w:rPr>
          <w:rFonts w:ascii="Arial" w:hAnsi="Arial" w:cs="Arial"/>
          <w:sz w:val="28"/>
          <w:szCs w:val="28"/>
        </w:rPr>
        <w:t>w szczególności:</w:t>
      </w:r>
    </w:p>
    <w:p w14:paraId="48228CAC" w14:textId="77777777" w:rsidR="00F74FFC" w:rsidRPr="00E859E5" w:rsidRDefault="00F74FFC" w:rsidP="00E859E5">
      <w:pPr>
        <w:pStyle w:val="Akapitzlist"/>
        <w:numPr>
          <w:ilvl w:val="0"/>
          <w:numId w:val="7"/>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terminowe rozpatrywanie wniosków i </w:t>
      </w:r>
      <w:proofErr w:type="spellStart"/>
      <w:r w:rsidRPr="00E859E5">
        <w:rPr>
          <w:rFonts w:ascii="Arial" w:hAnsi="Arial" w:cs="Arial"/>
          <w:sz w:val="28"/>
          <w:szCs w:val="28"/>
        </w:rPr>
        <w:t>odwołań</w:t>
      </w:r>
      <w:proofErr w:type="spellEnd"/>
      <w:r w:rsidRPr="00E859E5">
        <w:rPr>
          <w:rFonts w:ascii="Arial" w:hAnsi="Arial" w:cs="Arial"/>
          <w:sz w:val="28"/>
          <w:szCs w:val="28"/>
        </w:rPr>
        <w:t>;</w:t>
      </w:r>
    </w:p>
    <w:p w14:paraId="707B7B1F" w14:textId="77777777" w:rsidR="00F74FFC" w:rsidRPr="00E859E5" w:rsidRDefault="00F74FFC" w:rsidP="00E859E5">
      <w:pPr>
        <w:pStyle w:val="Akapitzlist"/>
        <w:numPr>
          <w:ilvl w:val="0"/>
          <w:numId w:val="7"/>
        </w:numPr>
        <w:spacing w:after="0" w:line="360" w:lineRule="auto"/>
        <w:ind w:left="567" w:hanging="283"/>
        <w:jc w:val="both"/>
        <w:rPr>
          <w:rFonts w:ascii="Arial" w:hAnsi="Arial" w:cs="Arial"/>
          <w:sz w:val="28"/>
          <w:szCs w:val="28"/>
        </w:rPr>
      </w:pPr>
      <w:r w:rsidRPr="00E859E5">
        <w:rPr>
          <w:rFonts w:ascii="Arial" w:hAnsi="Arial" w:cs="Arial"/>
          <w:sz w:val="28"/>
          <w:szCs w:val="28"/>
        </w:rPr>
        <w:t>podanie do wiadomości studentów, w sposób powszechnie dostępny, miejsca i czasu pracy właściwej komisji;</w:t>
      </w:r>
    </w:p>
    <w:p w14:paraId="4C2F4FE5" w14:textId="77777777" w:rsidR="00F74FFC" w:rsidRPr="00E859E5" w:rsidRDefault="00F74FFC" w:rsidP="00E859E5">
      <w:pPr>
        <w:pStyle w:val="Akapitzlist"/>
        <w:numPr>
          <w:ilvl w:val="0"/>
          <w:numId w:val="7"/>
        </w:numPr>
        <w:spacing w:after="0" w:line="360" w:lineRule="auto"/>
        <w:ind w:left="567" w:hanging="283"/>
        <w:jc w:val="both"/>
        <w:rPr>
          <w:rFonts w:ascii="Arial" w:hAnsi="Arial" w:cs="Arial"/>
          <w:sz w:val="28"/>
          <w:szCs w:val="28"/>
        </w:rPr>
      </w:pPr>
      <w:r w:rsidRPr="00E859E5">
        <w:rPr>
          <w:rFonts w:ascii="Arial" w:hAnsi="Arial" w:cs="Arial"/>
          <w:sz w:val="28"/>
          <w:szCs w:val="28"/>
        </w:rPr>
        <w:t>kontrola prawidłowego skompletowania przez studenta dokumentów, które stanowią podstawę do wydania decyzji o przyznaniu lub odmowie przyznania pomocy materialnej;</w:t>
      </w:r>
    </w:p>
    <w:p w14:paraId="4E18D2F1" w14:textId="77777777" w:rsidR="00F74FFC" w:rsidRPr="00E859E5" w:rsidRDefault="00F74FFC" w:rsidP="00E859E5">
      <w:pPr>
        <w:pStyle w:val="Akapitzlist"/>
        <w:numPr>
          <w:ilvl w:val="0"/>
          <w:numId w:val="7"/>
        </w:numPr>
        <w:spacing w:after="0" w:line="360" w:lineRule="auto"/>
        <w:ind w:left="567" w:hanging="283"/>
        <w:jc w:val="both"/>
        <w:rPr>
          <w:rFonts w:ascii="Arial" w:hAnsi="Arial" w:cs="Arial"/>
          <w:sz w:val="28"/>
          <w:szCs w:val="28"/>
        </w:rPr>
      </w:pPr>
      <w:r w:rsidRPr="00E859E5">
        <w:rPr>
          <w:rFonts w:ascii="Arial" w:hAnsi="Arial" w:cs="Arial"/>
          <w:sz w:val="28"/>
          <w:szCs w:val="28"/>
        </w:rPr>
        <w:t>przestrzeganie prawa i obowiązujących przepisów w zakresie przyznawania pomocy materialnej dla studentów.</w:t>
      </w:r>
    </w:p>
    <w:p w14:paraId="29613DB8" w14:textId="77777777" w:rsidR="00F74FFC" w:rsidRPr="00E859E5" w:rsidRDefault="00F74FFC" w:rsidP="00E859E5">
      <w:pPr>
        <w:pStyle w:val="Akapitzlist"/>
        <w:tabs>
          <w:tab w:val="left" w:pos="851"/>
        </w:tabs>
        <w:spacing w:after="0" w:line="360" w:lineRule="auto"/>
        <w:ind w:left="0"/>
        <w:jc w:val="both"/>
        <w:rPr>
          <w:rFonts w:ascii="Arial" w:hAnsi="Arial" w:cs="Arial"/>
          <w:sz w:val="28"/>
          <w:szCs w:val="28"/>
        </w:rPr>
      </w:pPr>
    </w:p>
    <w:p w14:paraId="12899157" w14:textId="77777777" w:rsidR="00F74FFC" w:rsidRPr="00E859E5" w:rsidRDefault="00F74FFC" w:rsidP="00E859E5">
      <w:pPr>
        <w:pStyle w:val="Nagwek3"/>
        <w:rPr>
          <w:rFonts w:ascii="Arial" w:hAnsi="Arial" w:cs="Arial"/>
          <w:sz w:val="28"/>
          <w:szCs w:val="28"/>
        </w:rPr>
      </w:pPr>
      <w:bookmarkStart w:id="19" w:name="_Toc179277871"/>
      <w:r w:rsidRPr="00E859E5">
        <w:rPr>
          <w:rFonts w:ascii="Arial" w:hAnsi="Arial" w:cs="Arial"/>
          <w:sz w:val="28"/>
          <w:szCs w:val="28"/>
        </w:rPr>
        <w:lastRenderedPageBreak/>
        <w:t>§ 16. Przewodniczący i członkowie Komisji</w:t>
      </w:r>
      <w:bookmarkEnd w:id="19"/>
    </w:p>
    <w:p w14:paraId="429973BF" w14:textId="77777777" w:rsidR="00F74FFC" w:rsidRPr="00E859E5" w:rsidRDefault="00F74FFC" w:rsidP="00E859E5">
      <w:pPr>
        <w:numPr>
          <w:ilvl w:val="0"/>
          <w:numId w:val="23"/>
        </w:numPr>
        <w:spacing w:after="0" w:line="360" w:lineRule="auto"/>
        <w:ind w:left="284" w:hanging="284"/>
        <w:jc w:val="both"/>
        <w:rPr>
          <w:rFonts w:ascii="Arial" w:hAnsi="Arial" w:cs="Arial"/>
          <w:sz w:val="28"/>
          <w:szCs w:val="28"/>
        </w:rPr>
      </w:pPr>
      <w:r w:rsidRPr="00E859E5">
        <w:rPr>
          <w:rFonts w:ascii="Arial" w:hAnsi="Arial" w:cs="Arial"/>
          <w:sz w:val="28"/>
          <w:szCs w:val="28"/>
        </w:rPr>
        <w:t>Do obowiązków przewodniczącego Komisji należy:</w:t>
      </w:r>
    </w:p>
    <w:p w14:paraId="13FA489F" w14:textId="77777777" w:rsidR="00F74FFC" w:rsidRPr="00E859E5" w:rsidRDefault="00F74FFC" w:rsidP="00E859E5">
      <w:pPr>
        <w:numPr>
          <w:ilvl w:val="1"/>
          <w:numId w:val="24"/>
        </w:numPr>
        <w:spacing w:after="0" w:line="360" w:lineRule="auto"/>
        <w:ind w:left="567" w:hanging="283"/>
        <w:jc w:val="both"/>
        <w:rPr>
          <w:rFonts w:ascii="Arial" w:hAnsi="Arial" w:cs="Arial"/>
          <w:bCs/>
          <w:sz w:val="28"/>
          <w:szCs w:val="28"/>
        </w:rPr>
      </w:pPr>
      <w:r w:rsidRPr="00E859E5">
        <w:rPr>
          <w:rFonts w:ascii="Arial" w:hAnsi="Arial" w:cs="Arial"/>
          <w:bCs/>
          <w:sz w:val="28"/>
          <w:szCs w:val="28"/>
        </w:rPr>
        <w:t>zwoływanie posiedzeń Komisji;</w:t>
      </w:r>
    </w:p>
    <w:p w14:paraId="03C0B443" w14:textId="77777777" w:rsidR="00F74FFC" w:rsidRPr="00E859E5" w:rsidRDefault="00F74FFC" w:rsidP="00E859E5">
      <w:pPr>
        <w:numPr>
          <w:ilvl w:val="1"/>
          <w:numId w:val="24"/>
        </w:numPr>
        <w:spacing w:after="0" w:line="360" w:lineRule="auto"/>
        <w:ind w:left="567" w:hanging="283"/>
        <w:jc w:val="both"/>
        <w:rPr>
          <w:rFonts w:ascii="Arial" w:hAnsi="Arial" w:cs="Arial"/>
          <w:sz w:val="28"/>
          <w:szCs w:val="28"/>
        </w:rPr>
      </w:pPr>
      <w:r w:rsidRPr="00E859E5">
        <w:rPr>
          <w:rFonts w:ascii="Arial" w:hAnsi="Arial" w:cs="Arial"/>
          <w:bCs/>
          <w:sz w:val="28"/>
          <w:szCs w:val="28"/>
        </w:rPr>
        <w:t>koordynacja</w:t>
      </w:r>
      <w:r w:rsidRPr="00E859E5">
        <w:rPr>
          <w:rFonts w:ascii="Arial" w:hAnsi="Arial" w:cs="Arial"/>
          <w:sz w:val="28"/>
          <w:szCs w:val="28"/>
        </w:rPr>
        <w:t xml:space="preserve"> prac Komisji;</w:t>
      </w:r>
    </w:p>
    <w:p w14:paraId="12D0202C" w14:textId="77777777" w:rsidR="00F74FFC" w:rsidRPr="00E859E5" w:rsidRDefault="00F74FFC" w:rsidP="00E859E5">
      <w:pPr>
        <w:numPr>
          <w:ilvl w:val="1"/>
          <w:numId w:val="24"/>
        </w:numPr>
        <w:spacing w:after="0" w:line="360" w:lineRule="auto"/>
        <w:ind w:left="567" w:hanging="283"/>
        <w:jc w:val="both"/>
        <w:rPr>
          <w:rFonts w:ascii="Arial" w:hAnsi="Arial" w:cs="Arial"/>
          <w:sz w:val="28"/>
          <w:szCs w:val="28"/>
        </w:rPr>
      </w:pPr>
      <w:r w:rsidRPr="00E859E5">
        <w:rPr>
          <w:rFonts w:ascii="Arial" w:hAnsi="Arial" w:cs="Arial"/>
          <w:bCs/>
          <w:sz w:val="28"/>
          <w:szCs w:val="28"/>
        </w:rPr>
        <w:t>sprawowanie</w:t>
      </w:r>
      <w:r w:rsidRPr="00E859E5">
        <w:rPr>
          <w:rFonts w:ascii="Arial" w:hAnsi="Arial" w:cs="Arial"/>
          <w:sz w:val="28"/>
          <w:szCs w:val="28"/>
        </w:rPr>
        <w:t xml:space="preserve"> pieczy nad dokumentacją przedkładaną Komisji;</w:t>
      </w:r>
    </w:p>
    <w:p w14:paraId="556EE371" w14:textId="77777777" w:rsidR="00F74FFC" w:rsidRPr="00E859E5" w:rsidRDefault="00F74FFC" w:rsidP="00E859E5">
      <w:pPr>
        <w:numPr>
          <w:ilvl w:val="1"/>
          <w:numId w:val="24"/>
        </w:numPr>
        <w:spacing w:after="0" w:line="360" w:lineRule="auto"/>
        <w:ind w:left="567" w:hanging="283"/>
        <w:jc w:val="both"/>
        <w:rPr>
          <w:rFonts w:ascii="Arial" w:hAnsi="Arial" w:cs="Arial"/>
          <w:sz w:val="28"/>
          <w:szCs w:val="28"/>
        </w:rPr>
      </w:pPr>
      <w:r w:rsidRPr="00E859E5">
        <w:rPr>
          <w:rFonts w:ascii="Arial" w:hAnsi="Arial" w:cs="Arial"/>
          <w:bCs/>
          <w:sz w:val="28"/>
          <w:szCs w:val="28"/>
        </w:rPr>
        <w:t>podpisywanie</w:t>
      </w:r>
      <w:r w:rsidRPr="00E859E5">
        <w:rPr>
          <w:rFonts w:ascii="Arial" w:hAnsi="Arial" w:cs="Arial"/>
          <w:sz w:val="28"/>
          <w:szCs w:val="28"/>
        </w:rPr>
        <w:t xml:space="preserve"> decyzji wydanych przez Komisję;</w:t>
      </w:r>
    </w:p>
    <w:p w14:paraId="1A184D61" w14:textId="77777777" w:rsidR="00F74FFC" w:rsidRPr="00E859E5" w:rsidRDefault="00F74FFC" w:rsidP="00E859E5">
      <w:pPr>
        <w:numPr>
          <w:ilvl w:val="1"/>
          <w:numId w:val="24"/>
        </w:numPr>
        <w:spacing w:after="0" w:line="360" w:lineRule="auto"/>
        <w:ind w:left="567" w:hanging="283"/>
        <w:jc w:val="both"/>
        <w:rPr>
          <w:rFonts w:ascii="Arial" w:hAnsi="Arial" w:cs="Arial"/>
          <w:sz w:val="28"/>
          <w:szCs w:val="28"/>
        </w:rPr>
      </w:pPr>
      <w:r w:rsidRPr="00E859E5">
        <w:rPr>
          <w:rFonts w:ascii="Arial" w:hAnsi="Arial" w:cs="Arial"/>
          <w:sz w:val="28"/>
          <w:szCs w:val="28"/>
        </w:rPr>
        <w:t>upoważnienie wiceprzewodniczących komisji do podpisywania wydawanych przez nią decyzji;</w:t>
      </w:r>
    </w:p>
    <w:p w14:paraId="315D4839" w14:textId="77777777" w:rsidR="00F74FFC" w:rsidRPr="00E859E5" w:rsidRDefault="00F74FFC" w:rsidP="00E859E5">
      <w:pPr>
        <w:pStyle w:val="default"/>
        <w:numPr>
          <w:ilvl w:val="1"/>
          <w:numId w:val="24"/>
        </w:numPr>
        <w:shd w:val="clear" w:color="auto" w:fill="FFFFFF"/>
        <w:spacing w:before="0" w:beforeAutospacing="0" w:after="0" w:afterAutospacing="0" w:line="360" w:lineRule="auto"/>
        <w:ind w:left="567" w:hanging="283"/>
        <w:jc w:val="both"/>
        <w:rPr>
          <w:rFonts w:ascii="Arial" w:hAnsi="Arial" w:cs="Arial"/>
          <w:sz w:val="28"/>
          <w:szCs w:val="28"/>
        </w:rPr>
      </w:pPr>
      <w:r w:rsidRPr="00E859E5">
        <w:rPr>
          <w:rFonts w:ascii="Arial" w:hAnsi="Arial" w:cs="Arial"/>
          <w:sz w:val="28"/>
          <w:szCs w:val="28"/>
        </w:rPr>
        <w:t>dopuszczenie do prac Komisji wyłącznie osób upoważnionych do przetwarzania danych osobowych oraz zapoznanie ich z treścią właściwych przepisów i procedur dotyczących ochrony danych osobowych obowiązujących w Politechnice.</w:t>
      </w:r>
    </w:p>
    <w:p w14:paraId="62A87F35" w14:textId="77777777" w:rsidR="00F74FFC" w:rsidRPr="00E859E5" w:rsidRDefault="00F74FFC" w:rsidP="00E859E5">
      <w:pPr>
        <w:numPr>
          <w:ilvl w:val="0"/>
          <w:numId w:val="23"/>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 xml:space="preserve">W przypadku powołania podkomisji, jej przewodniczący wykonuje odpowiednio zadania przewodniczącego </w:t>
      </w:r>
      <w:proofErr w:type="gramStart"/>
      <w:r w:rsidRPr="00E859E5">
        <w:rPr>
          <w:rFonts w:ascii="Arial" w:hAnsi="Arial" w:cs="Arial"/>
          <w:sz w:val="28"/>
          <w:szCs w:val="28"/>
          <w:lang w:eastAsia="pl-PL"/>
        </w:rPr>
        <w:t>Komisji ,</w:t>
      </w:r>
      <w:proofErr w:type="gramEnd"/>
      <w:r w:rsidRPr="00E859E5">
        <w:rPr>
          <w:rFonts w:ascii="Arial" w:hAnsi="Arial" w:cs="Arial"/>
          <w:sz w:val="28"/>
          <w:szCs w:val="28"/>
          <w:lang w:eastAsia="pl-PL"/>
        </w:rPr>
        <w:t xml:space="preserve"> z wyłączeniem ust. 1 pkt 5.</w:t>
      </w:r>
    </w:p>
    <w:p w14:paraId="7524FF8C" w14:textId="77777777" w:rsidR="00F74FFC" w:rsidRPr="00E859E5" w:rsidRDefault="00F74FFC" w:rsidP="00E859E5">
      <w:pPr>
        <w:numPr>
          <w:ilvl w:val="0"/>
          <w:numId w:val="23"/>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Sekretarz Komisji odpowiada za prawidłowość dokumentacji jej prac. W razie nieobecności sekretarza, przewodniczący Komisji wyznacza z jej składu inną osobę pełniącą obowiązki sekretarza.</w:t>
      </w:r>
    </w:p>
    <w:p w14:paraId="276CA242" w14:textId="77777777" w:rsidR="00F74FFC" w:rsidRPr="00E859E5" w:rsidRDefault="00F74FFC" w:rsidP="00E859E5">
      <w:pPr>
        <w:numPr>
          <w:ilvl w:val="0"/>
          <w:numId w:val="23"/>
        </w:numPr>
        <w:spacing w:after="0" w:line="360" w:lineRule="auto"/>
        <w:ind w:left="284" w:hanging="284"/>
        <w:jc w:val="both"/>
        <w:rPr>
          <w:rFonts w:ascii="Arial" w:hAnsi="Arial" w:cs="Arial"/>
          <w:sz w:val="28"/>
          <w:szCs w:val="28"/>
        </w:rPr>
      </w:pPr>
      <w:r w:rsidRPr="00E859E5">
        <w:rPr>
          <w:rFonts w:ascii="Arial" w:hAnsi="Arial" w:cs="Arial"/>
          <w:sz w:val="28"/>
          <w:szCs w:val="28"/>
        </w:rPr>
        <w:t>Członkostwo w Komisji wygasa w przypadku:</w:t>
      </w:r>
    </w:p>
    <w:p w14:paraId="0D999652" w14:textId="77777777" w:rsidR="00F74FFC" w:rsidRPr="00E859E5" w:rsidRDefault="00F74FFC" w:rsidP="00E859E5">
      <w:pPr>
        <w:pStyle w:val="Akapitzlist"/>
        <w:numPr>
          <w:ilvl w:val="0"/>
          <w:numId w:val="25"/>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skreślenia członka Komisji będącego studentem z listy studentów – z </w:t>
      </w:r>
      <w:proofErr w:type="gramStart"/>
      <w:r w:rsidRPr="00E859E5">
        <w:rPr>
          <w:rFonts w:ascii="Arial" w:hAnsi="Arial" w:cs="Arial"/>
          <w:sz w:val="28"/>
          <w:szCs w:val="28"/>
        </w:rPr>
        <w:t>dniem</w:t>
      </w:r>
      <w:proofErr w:type="gramEnd"/>
      <w:r w:rsidRPr="00E859E5">
        <w:rPr>
          <w:rFonts w:ascii="Arial" w:hAnsi="Arial" w:cs="Arial"/>
          <w:sz w:val="28"/>
          <w:szCs w:val="28"/>
        </w:rPr>
        <w:t xml:space="preserve"> w którym decyzja </w:t>
      </w:r>
      <w:r w:rsidR="00951DB3" w:rsidRPr="00E859E5">
        <w:rPr>
          <w:rFonts w:ascii="Arial" w:hAnsi="Arial" w:cs="Arial"/>
          <w:sz w:val="28"/>
          <w:szCs w:val="28"/>
        </w:rPr>
        <w:br/>
      </w:r>
      <w:r w:rsidRPr="00E859E5">
        <w:rPr>
          <w:rFonts w:ascii="Arial" w:hAnsi="Arial" w:cs="Arial"/>
          <w:sz w:val="28"/>
          <w:szCs w:val="28"/>
        </w:rPr>
        <w:t>o skreśleniu stała się ostateczna;</w:t>
      </w:r>
    </w:p>
    <w:p w14:paraId="5828812F" w14:textId="77777777" w:rsidR="00F74FFC" w:rsidRPr="00E859E5" w:rsidRDefault="00F74FFC" w:rsidP="00E859E5">
      <w:pPr>
        <w:pStyle w:val="Akapitzlist"/>
        <w:numPr>
          <w:ilvl w:val="0"/>
          <w:numId w:val="25"/>
        </w:numPr>
        <w:spacing w:after="0" w:line="360" w:lineRule="auto"/>
        <w:ind w:left="567" w:hanging="283"/>
        <w:jc w:val="both"/>
        <w:rPr>
          <w:rFonts w:ascii="Arial" w:hAnsi="Arial" w:cs="Arial"/>
          <w:sz w:val="28"/>
          <w:szCs w:val="28"/>
        </w:rPr>
      </w:pPr>
      <w:r w:rsidRPr="00E859E5">
        <w:rPr>
          <w:rFonts w:ascii="Arial" w:hAnsi="Arial" w:cs="Arial"/>
          <w:sz w:val="28"/>
          <w:szCs w:val="28"/>
        </w:rPr>
        <w:t>zakończenia pracy członka Komisji będącego pracownikiem Politechniki – z dniem ustania stosunku pracy tego pracownika z Uczelnią;</w:t>
      </w:r>
    </w:p>
    <w:p w14:paraId="24F0C729" w14:textId="77777777" w:rsidR="00F74FFC" w:rsidRPr="00E859E5" w:rsidRDefault="00F74FFC" w:rsidP="00E859E5">
      <w:pPr>
        <w:pStyle w:val="Akapitzlist"/>
        <w:numPr>
          <w:ilvl w:val="0"/>
          <w:numId w:val="25"/>
        </w:numPr>
        <w:spacing w:after="0" w:line="360" w:lineRule="auto"/>
        <w:ind w:left="567" w:hanging="283"/>
        <w:jc w:val="both"/>
        <w:rPr>
          <w:rFonts w:ascii="Arial" w:hAnsi="Arial" w:cs="Arial"/>
          <w:sz w:val="28"/>
          <w:szCs w:val="28"/>
        </w:rPr>
      </w:pPr>
      <w:r w:rsidRPr="00E859E5">
        <w:rPr>
          <w:rFonts w:ascii="Arial" w:hAnsi="Arial" w:cs="Arial"/>
          <w:sz w:val="28"/>
          <w:szCs w:val="28"/>
        </w:rPr>
        <w:t>rezygnacji z członkostwa w Komisji – z dniem złożenia Rektorowi pisemnej rezygnacji, za pośrednictwem przewodniczącego lub bezpośrednio w przypadku osoby przewodniczącego;</w:t>
      </w:r>
    </w:p>
    <w:p w14:paraId="441536A0" w14:textId="77777777" w:rsidR="00F74FFC" w:rsidRPr="00E859E5" w:rsidRDefault="00F74FFC" w:rsidP="00E859E5">
      <w:pPr>
        <w:pStyle w:val="Akapitzlist"/>
        <w:numPr>
          <w:ilvl w:val="0"/>
          <w:numId w:val="25"/>
        </w:numPr>
        <w:spacing w:after="0" w:line="360" w:lineRule="auto"/>
        <w:ind w:left="567" w:hanging="283"/>
        <w:jc w:val="both"/>
        <w:rPr>
          <w:rFonts w:ascii="Arial" w:hAnsi="Arial" w:cs="Arial"/>
          <w:sz w:val="28"/>
          <w:szCs w:val="28"/>
        </w:rPr>
      </w:pPr>
      <w:r w:rsidRPr="00E859E5">
        <w:rPr>
          <w:rFonts w:ascii="Arial" w:hAnsi="Arial" w:cs="Arial"/>
          <w:sz w:val="28"/>
          <w:szCs w:val="28"/>
        </w:rPr>
        <w:t>śmierci członka Komisji.</w:t>
      </w:r>
    </w:p>
    <w:p w14:paraId="7CDD83F2" w14:textId="77777777" w:rsidR="00F74FFC" w:rsidRPr="00E859E5" w:rsidRDefault="00F74FFC" w:rsidP="00E859E5">
      <w:pPr>
        <w:pStyle w:val="Akapitzlist"/>
        <w:numPr>
          <w:ilvl w:val="0"/>
          <w:numId w:val="23"/>
        </w:numPr>
        <w:spacing w:after="0" w:line="360" w:lineRule="auto"/>
        <w:ind w:left="284" w:hanging="284"/>
        <w:jc w:val="both"/>
        <w:rPr>
          <w:rFonts w:ascii="Arial" w:hAnsi="Arial" w:cs="Arial"/>
          <w:sz w:val="28"/>
          <w:szCs w:val="28"/>
        </w:rPr>
      </w:pPr>
      <w:r w:rsidRPr="00E859E5">
        <w:rPr>
          <w:rFonts w:ascii="Arial" w:hAnsi="Arial" w:cs="Arial"/>
          <w:sz w:val="28"/>
          <w:szCs w:val="28"/>
        </w:rPr>
        <w:t>Członek Komisji może zostać odwołany w przypadku:</w:t>
      </w:r>
    </w:p>
    <w:p w14:paraId="591BC35D" w14:textId="77777777" w:rsidR="00F74FFC" w:rsidRPr="00E859E5" w:rsidRDefault="00F74FFC" w:rsidP="00E859E5">
      <w:pPr>
        <w:pStyle w:val="Akapitzlist"/>
        <w:numPr>
          <w:ilvl w:val="0"/>
          <w:numId w:val="26"/>
        </w:numPr>
        <w:spacing w:after="0" w:line="360" w:lineRule="auto"/>
        <w:ind w:left="567" w:hanging="283"/>
        <w:jc w:val="both"/>
        <w:rPr>
          <w:rFonts w:ascii="Arial" w:hAnsi="Arial" w:cs="Arial"/>
          <w:sz w:val="28"/>
          <w:szCs w:val="28"/>
        </w:rPr>
      </w:pPr>
      <w:r w:rsidRPr="00E859E5">
        <w:rPr>
          <w:rFonts w:ascii="Arial" w:hAnsi="Arial" w:cs="Arial"/>
          <w:sz w:val="28"/>
          <w:szCs w:val="28"/>
        </w:rPr>
        <w:t>niestawienia się na trzech kolejnych posiedzeniach Komisji;</w:t>
      </w:r>
    </w:p>
    <w:p w14:paraId="1922A8B8" w14:textId="77777777" w:rsidR="00F74FFC" w:rsidRPr="00E859E5" w:rsidRDefault="00F74FFC" w:rsidP="00E859E5">
      <w:pPr>
        <w:pStyle w:val="Akapitzlist"/>
        <w:numPr>
          <w:ilvl w:val="0"/>
          <w:numId w:val="26"/>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uporczywego niestosowania się do przepisów Regulaminu lub innych przepisów prawa wewnętrznego lub przepisów prawa powszechnie obowiązującego;</w:t>
      </w:r>
    </w:p>
    <w:p w14:paraId="61AF5DD4" w14:textId="77777777" w:rsidR="00F74FFC" w:rsidRPr="00E859E5" w:rsidRDefault="00F74FFC" w:rsidP="00E859E5">
      <w:pPr>
        <w:pStyle w:val="Akapitzlist"/>
        <w:numPr>
          <w:ilvl w:val="0"/>
          <w:numId w:val="26"/>
        </w:numPr>
        <w:spacing w:after="0" w:line="360" w:lineRule="auto"/>
        <w:ind w:left="567" w:hanging="283"/>
        <w:jc w:val="both"/>
        <w:rPr>
          <w:rFonts w:ascii="Arial" w:hAnsi="Arial" w:cs="Arial"/>
          <w:sz w:val="28"/>
          <w:szCs w:val="28"/>
        </w:rPr>
      </w:pPr>
      <w:r w:rsidRPr="00E859E5">
        <w:rPr>
          <w:rFonts w:ascii="Arial" w:hAnsi="Arial" w:cs="Arial"/>
          <w:sz w:val="28"/>
          <w:szCs w:val="28"/>
        </w:rPr>
        <w:t>innych ważnych przyczyn.</w:t>
      </w:r>
    </w:p>
    <w:p w14:paraId="1FAF76B1" w14:textId="77777777" w:rsidR="00F74FFC" w:rsidRPr="00E859E5" w:rsidRDefault="00F74FFC" w:rsidP="00E859E5">
      <w:pPr>
        <w:numPr>
          <w:ilvl w:val="0"/>
          <w:numId w:val="23"/>
        </w:numPr>
        <w:tabs>
          <w:tab w:val="left" w:pos="0"/>
        </w:tabs>
        <w:spacing w:after="0" w:line="360" w:lineRule="auto"/>
        <w:ind w:left="284" w:hanging="284"/>
        <w:jc w:val="both"/>
        <w:rPr>
          <w:rFonts w:ascii="Arial" w:hAnsi="Arial" w:cs="Arial"/>
          <w:sz w:val="28"/>
          <w:szCs w:val="28"/>
        </w:rPr>
      </w:pPr>
      <w:r w:rsidRPr="00E859E5">
        <w:rPr>
          <w:rFonts w:ascii="Arial" w:hAnsi="Arial" w:cs="Arial"/>
          <w:sz w:val="28"/>
          <w:szCs w:val="28"/>
        </w:rPr>
        <w:t xml:space="preserve">Członek KS lub OKS może zostać odwołany decyzją Rektora na wniosek przewodniczącego lub wiceprzewodniczącego tej Komisji lub z inicjatywy Rektora, jeśli wystąpiła jedna z okoliczności wymienionych w ust. 5. </w:t>
      </w:r>
    </w:p>
    <w:p w14:paraId="296934A0" w14:textId="77777777" w:rsidR="00F74FFC" w:rsidRPr="00E859E5" w:rsidRDefault="00F74FFC" w:rsidP="00E859E5">
      <w:pPr>
        <w:numPr>
          <w:ilvl w:val="0"/>
          <w:numId w:val="23"/>
        </w:numPr>
        <w:tabs>
          <w:tab w:val="left" w:pos="0"/>
        </w:tabs>
        <w:spacing w:after="0" w:line="360" w:lineRule="auto"/>
        <w:ind w:left="284" w:hanging="284"/>
        <w:jc w:val="both"/>
        <w:rPr>
          <w:rFonts w:ascii="Arial" w:hAnsi="Arial" w:cs="Arial"/>
          <w:sz w:val="28"/>
          <w:szCs w:val="28"/>
        </w:rPr>
      </w:pPr>
      <w:r w:rsidRPr="00E859E5">
        <w:rPr>
          <w:rFonts w:ascii="Arial" w:hAnsi="Arial" w:cs="Arial"/>
          <w:sz w:val="28"/>
          <w:szCs w:val="28"/>
        </w:rPr>
        <w:t>W przypadku wygaśnięcia członkostwa lub odwołania członka Komisji, jej skład uzupełnia się odpowiednio zgodnie z trybem powołania właściwych organów stypendialnych.</w:t>
      </w:r>
    </w:p>
    <w:p w14:paraId="4414AD2D" w14:textId="77777777" w:rsidR="00F74FFC" w:rsidRPr="00E859E5" w:rsidRDefault="00F74FFC" w:rsidP="00E859E5">
      <w:pPr>
        <w:numPr>
          <w:ilvl w:val="0"/>
          <w:numId w:val="23"/>
        </w:numPr>
        <w:tabs>
          <w:tab w:val="left" w:pos="0"/>
        </w:tabs>
        <w:spacing w:after="0" w:line="360" w:lineRule="auto"/>
        <w:ind w:left="284" w:hanging="284"/>
        <w:jc w:val="both"/>
        <w:rPr>
          <w:rFonts w:ascii="Arial" w:hAnsi="Arial" w:cs="Arial"/>
          <w:sz w:val="28"/>
          <w:szCs w:val="28"/>
        </w:rPr>
      </w:pPr>
      <w:r w:rsidRPr="00E859E5">
        <w:rPr>
          <w:rFonts w:ascii="Arial" w:hAnsi="Arial" w:cs="Arial"/>
          <w:sz w:val="28"/>
          <w:szCs w:val="28"/>
        </w:rPr>
        <w:t>Członkowie Komisji podlegają wyłączeniu od udziału w postępowaniu w danej sprawie na zasadach określonych w KPA.</w:t>
      </w:r>
    </w:p>
    <w:p w14:paraId="68446306" w14:textId="77777777" w:rsidR="00F74FFC" w:rsidRPr="00E859E5" w:rsidRDefault="00F74FFC" w:rsidP="00E859E5">
      <w:pPr>
        <w:pStyle w:val="Akapitzlist"/>
        <w:tabs>
          <w:tab w:val="left" w:pos="851"/>
        </w:tabs>
        <w:spacing w:after="0" w:line="360" w:lineRule="auto"/>
        <w:ind w:left="0"/>
        <w:jc w:val="both"/>
        <w:rPr>
          <w:rFonts w:ascii="Arial" w:hAnsi="Arial" w:cs="Arial"/>
          <w:sz w:val="28"/>
          <w:szCs w:val="28"/>
        </w:rPr>
      </w:pPr>
    </w:p>
    <w:p w14:paraId="2297C88E" w14:textId="77777777" w:rsidR="00F74FFC" w:rsidRPr="00E859E5" w:rsidRDefault="00F74FFC" w:rsidP="00E859E5">
      <w:pPr>
        <w:pStyle w:val="Nagwek3"/>
        <w:rPr>
          <w:rFonts w:ascii="Arial" w:hAnsi="Arial" w:cs="Arial"/>
          <w:sz w:val="28"/>
          <w:szCs w:val="28"/>
        </w:rPr>
      </w:pPr>
      <w:bookmarkStart w:id="20" w:name="_Toc179277872"/>
      <w:r w:rsidRPr="00E859E5">
        <w:rPr>
          <w:rFonts w:ascii="Arial" w:hAnsi="Arial" w:cs="Arial"/>
          <w:sz w:val="28"/>
          <w:szCs w:val="28"/>
        </w:rPr>
        <w:t>§ 17. Obsługa administracyjna</w:t>
      </w:r>
      <w:bookmarkEnd w:id="20"/>
    </w:p>
    <w:p w14:paraId="33F5AE3A" w14:textId="77777777" w:rsidR="00F74FFC" w:rsidRPr="00E859E5" w:rsidRDefault="00F74FFC" w:rsidP="00E859E5">
      <w:pPr>
        <w:numPr>
          <w:ilvl w:val="0"/>
          <w:numId w:val="27"/>
        </w:numPr>
        <w:spacing w:after="0" w:line="360" w:lineRule="auto"/>
        <w:ind w:left="284" w:hanging="284"/>
        <w:jc w:val="both"/>
        <w:rPr>
          <w:rFonts w:ascii="Arial" w:hAnsi="Arial" w:cs="Arial"/>
          <w:sz w:val="28"/>
          <w:szCs w:val="28"/>
        </w:rPr>
      </w:pPr>
      <w:r w:rsidRPr="00E859E5">
        <w:rPr>
          <w:rFonts w:ascii="Arial" w:hAnsi="Arial" w:cs="Arial"/>
          <w:sz w:val="28"/>
          <w:szCs w:val="28"/>
        </w:rPr>
        <w:t>Z posiedzeń Komisji, w ramach których wydawane są decyzje administracyjne lub inne rozstrzygnięcia dotyczące przyznania świadczeń, sporządzane są protokoły.</w:t>
      </w:r>
    </w:p>
    <w:p w14:paraId="7329BB36" w14:textId="77777777" w:rsidR="00F74FFC" w:rsidRPr="00E859E5" w:rsidRDefault="00F74FFC" w:rsidP="00E859E5">
      <w:pPr>
        <w:numPr>
          <w:ilvl w:val="0"/>
          <w:numId w:val="27"/>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Obsługą administracyjną Komisji zajmują się wyznaczeni przez Rektora pracownicy Politechniki, których zadaniem jest w szczególności obsługiwanie systemu USOS w zakresie przyjmowania </w:t>
      </w:r>
      <w:r w:rsidR="00951DB3" w:rsidRPr="00E859E5">
        <w:rPr>
          <w:rFonts w:ascii="Arial" w:hAnsi="Arial" w:cs="Arial"/>
          <w:sz w:val="28"/>
          <w:szCs w:val="28"/>
        </w:rPr>
        <w:br/>
      </w:r>
      <w:r w:rsidRPr="00E859E5">
        <w:rPr>
          <w:rFonts w:ascii="Arial" w:hAnsi="Arial" w:cs="Arial"/>
          <w:sz w:val="28"/>
          <w:szCs w:val="28"/>
        </w:rPr>
        <w:t>i zatwierdzania wniosków stypendialnych. Szczegółowe zadania obsługi administracyjnej określa przewodniczący Komisji.</w:t>
      </w:r>
    </w:p>
    <w:p w14:paraId="23000626" w14:textId="77777777" w:rsidR="00F74FFC" w:rsidRPr="00E859E5" w:rsidRDefault="00F74FFC" w:rsidP="00E859E5">
      <w:pPr>
        <w:numPr>
          <w:ilvl w:val="0"/>
          <w:numId w:val="27"/>
        </w:numPr>
        <w:tabs>
          <w:tab w:val="left" w:pos="0"/>
        </w:tabs>
        <w:spacing w:after="0" w:line="360" w:lineRule="auto"/>
        <w:ind w:left="284" w:hanging="284"/>
        <w:jc w:val="both"/>
        <w:rPr>
          <w:rFonts w:ascii="Arial" w:hAnsi="Arial" w:cs="Arial"/>
          <w:sz w:val="28"/>
          <w:szCs w:val="28"/>
        </w:rPr>
      </w:pPr>
      <w:r w:rsidRPr="00E859E5">
        <w:rPr>
          <w:rFonts w:ascii="Arial" w:hAnsi="Arial" w:cs="Arial"/>
          <w:sz w:val="28"/>
          <w:szCs w:val="28"/>
        </w:rPr>
        <w:t xml:space="preserve">Rektor lub Dziekani zapewniają tablice informacyjne, pomieszczenie na czas odbywania posiedzeń lub dyżurów oraz miejsca pozwalające w bezpieczny sposób przechowywać dokumenty Komisji, </w:t>
      </w:r>
      <w:r w:rsidR="00951DB3" w:rsidRPr="00E859E5">
        <w:rPr>
          <w:rFonts w:ascii="Arial" w:hAnsi="Arial" w:cs="Arial"/>
          <w:sz w:val="28"/>
          <w:szCs w:val="28"/>
        </w:rPr>
        <w:br/>
      </w:r>
      <w:r w:rsidRPr="00E859E5">
        <w:rPr>
          <w:rFonts w:ascii="Arial" w:hAnsi="Arial" w:cs="Arial"/>
          <w:sz w:val="28"/>
          <w:szCs w:val="28"/>
        </w:rPr>
        <w:t>a także odpowiedni sprzęt i dostęp do Internetu.</w:t>
      </w:r>
    </w:p>
    <w:p w14:paraId="52F89946" w14:textId="77777777" w:rsidR="00F74FFC" w:rsidRPr="00E859E5" w:rsidRDefault="00F74FFC" w:rsidP="00E859E5">
      <w:pPr>
        <w:tabs>
          <w:tab w:val="left" w:pos="0"/>
          <w:tab w:val="left" w:pos="567"/>
        </w:tabs>
        <w:spacing w:after="0" w:line="360" w:lineRule="auto"/>
        <w:jc w:val="both"/>
        <w:rPr>
          <w:rFonts w:ascii="Arial" w:hAnsi="Arial" w:cs="Arial"/>
          <w:sz w:val="28"/>
          <w:szCs w:val="28"/>
        </w:rPr>
      </w:pPr>
    </w:p>
    <w:p w14:paraId="261CF87C" w14:textId="77777777" w:rsidR="00F74FFC" w:rsidRPr="00E859E5" w:rsidRDefault="00F74FFC" w:rsidP="00E859E5">
      <w:pPr>
        <w:pStyle w:val="Nagwek3"/>
        <w:rPr>
          <w:rFonts w:ascii="Arial" w:hAnsi="Arial" w:cs="Arial"/>
          <w:sz w:val="28"/>
          <w:szCs w:val="28"/>
        </w:rPr>
      </w:pPr>
      <w:bookmarkStart w:id="21" w:name="_Toc179277873"/>
      <w:r w:rsidRPr="00E859E5">
        <w:rPr>
          <w:rFonts w:ascii="Arial" w:hAnsi="Arial" w:cs="Arial"/>
          <w:sz w:val="28"/>
          <w:szCs w:val="28"/>
        </w:rPr>
        <w:t>§ 18. Poufność danych</w:t>
      </w:r>
      <w:bookmarkEnd w:id="21"/>
    </w:p>
    <w:p w14:paraId="40756FA9" w14:textId="77777777" w:rsidR="00F74FFC" w:rsidRPr="00E859E5" w:rsidRDefault="00F74FFC" w:rsidP="00E859E5">
      <w:pPr>
        <w:tabs>
          <w:tab w:val="left" w:pos="0"/>
          <w:tab w:val="left" w:pos="567"/>
        </w:tabs>
        <w:spacing w:after="0" w:line="360" w:lineRule="auto"/>
        <w:jc w:val="both"/>
        <w:rPr>
          <w:rFonts w:ascii="Arial" w:hAnsi="Arial" w:cs="Arial"/>
          <w:sz w:val="28"/>
          <w:szCs w:val="28"/>
        </w:rPr>
      </w:pPr>
      <w:r w:rsidRPr="00E859E5">
        <w:rPr>
          <w:rFonts w:ascii="Arial" w:hAnsi="Arial" w:cs="Arial"/>
          <w:sz w:val="28"/>
          <w:szCs w:val="28"/>
        </w:rPr>
        <w:t xml:space="preserve">Członkowie Komisji oraz osoby realizujące ich obsługę administracyjną zobowiązani są do zachowania bezstronności i poufności oraz stosowania </w:t>
      </w:r>
      <w:r w:rsidRPr="00E859E5">
        <w:rPr>
          <w:rFonts w:ascii="Arial" w:hAnsi="Arial" w:cs="Arial"/>
          <w:sz w:val="28"/>
          <w:szCs w:val="28"/>
        </w:rPr>
        <w:lastRenderedPageBreak/>
        <w:t>i przestrzegania przepisów dotyczących ochrony danych osobowych w tym procedur dotyczących systemów informatycznych.</w:t>
      </w:r>
    </w:p>
    <w:p w14:paraId="18AAD682" w14:textId="714738DE" w:rsidR="00083F63" w:rsidRPr="00E859E5" w:rsidRDefault="00083F63" w:rsidP="00E859E5">
      <w:pPr>
        <w:spacing w:line="360" w:lineRule="auto"/>
        <w:rPr>
          <w:rFonts w:ascii="Arial" w:hAnsi="Arial" w:cs="Arial"/>
          <w:sz w:val="28"/>
          <w:szCs w:val="28"/>
        </w:rPr>
      </w:pPr>
    </w:p>
    <w:p w14:paraId="6CF3EE0C" w14:textId="77777777" w:rsidR="00F74FFC" w:rsidRPr="00E859E5" w:rsidRDefault="00F74FFC" w:rsidP="00E859E5">
      <w:pPr>
        <w:pStyle w:val="Nagwek2"/>
        <w:spacing w:line="360" w:lineRule="auto"/>
        <w:rPr>
          <w:rFonts w:ascii="Arial" w:hAnsi="Arial" w:cs="Arial"/>
          <w:szCs w:val="28"/>
        </w:rPr>
      </w:pPr>
      <w:bookmarkStart w:id="22" w:name="_Toc179277874"/>
      <w:r w:rsidRPr="00E859E5">
        <w:rPr>
          <w:rFonts w:ascii="Arial" w:hAnsi="Arial" w:cs="Arial"/>
          <w:szCs w:val="28"/>
        </w:rPr>
        <w:t>Rozdział 3. Przepisy o postępowaniu</w:t>
      </w:r>
      <w:bookmarkEnd w:id="22"/>
    </w:p>
    <w:p w14:paraId="650044BC" w14:textId="77777777" w:rsidR="00F74FFC" w:rsidRPr="00E859E5" w:rsidRDefault="00F74FFC" w:rsidP="00E859E5">
      <w:pPr>
        <w:pStyle w:val="Akapitzlist"/>
        <w:spacing w:after="0" w:line="360" w:lineRule="auto"/>
        <w:ind w:left="0"/>
        <w:jc w:val="center"/>
        <w:rPr>
          <w:rFonts w:ascii="Arial" w:hAnsi="Arial" w:cs="Arial"/>
          <w:b/>
          <w:sz w:val="28"/>
          <w:szCs w:val="28"/>
        </w:rPr>
      </w:pPr>
    </w:p>
    <w:p w14:paraId="5659BC3C" w14:textId="77777777" w:rsidR="00F74FFC" w:rsidRPr="00E859E5" w:rsidRDefault="00F74FFC" w:rsidP="00E859E5">
      <w:pPr>
        <w:pStyle w:val="Nagwek3"/>
        <w:rPr>
          <w:rFonts w:ascii="Arial" w:hAnsi="Arial" w:cs="Arial"/>
          <w:sz w:val="28"/>
          <w:szCs w:val="28"/>
        </w:rPr>
      </w:pPr>
      <w:bookmarkStart w:id="23" w:name="_Toc179277875"/>
      <w:r w:rsidRPr="00E859E5">
        <w:rPr>
          <w:rFonts w:ascii="Arial" w:hAnsi="Arial" w:cs="Arial"/>
          <w:sz w:val="28"/>
          <w:szCs w:val="28"/>
        </w:rPr>
        <w:t>§ 19. Stosowanie KPA</w:t>
      </w:r>
      <w:bookmarkEnd w:id="23"/>
    </w:p>
    <w:p w14:paraId="4B971EC4" w14:textId="77777777" w:rsidR="00F74FFC" w:rsidRPr="00E859E5" w:rsidRDefault="00F74FFC" w:rsidP="00E859E5">
      <w:pPr>
        <w:pStyle w:val="Akapitzlist"/>
        <w:numPr>
          <w:ilvl w:val="1"/>
          <w:numId w:val="20"/>
        </w:numPr>
        <w:spacing w:after="0" w:line="360" w:lineRule="auto"/>
        <w:jc w:val="both"/>
        <w:rPr>
          <w:rFonts w:ascii="Arial" w:hAnsi="Arial" w:cs="Arial"/>
          <w:sz w:val="28"/>
          <w:szCs w:val="28"/>
        </w:rPr>
      </w:pPr>
      <w:r w:rsidRPr="00E859E5">
        <w:rPr>
          <w:rFonts w:ascii="Arial" w:hAnsi="Arial" w:cs="Arial"/>
          <w:sz w:val="28"/>
          <w:szCs w:val="28"/>
        </w:rPr>
        <w:t>Przyznanie świadczenia, o którym mowa w § 5 ust. 1 pkt 1–4, oraz odmowa jego przyznania następują w drodze decyzji administracyjnej, zwanej także w Regulaminie „decyzją”. Do postępowania w sprawie przyznawania świadczeń, o których mowa w zdaniu poprzednim, stosuje się przepisy KPA oraz Regulaminu.</w:t>
      </w:r>
    </w:p>
    <w:p w14:paraId="7F841E4A" w14:textId="77777777" w:rsidR="00F74FFC" w:rsidRPr="00E859E5" w:rsidRDefault="00F74FFC" w:rsidP="00E859E5">
      <w:pPr>
        <w:pStyle w:val="Akapitzlist"/>
        <w:numPr>
          <w:ilvl w:val="1"/>
          <w:numId w:val="20"/>
        </w:numPr>
        <w:spacing w:after="0" w:line="360" w:lineRule="auto"/>
        <w:jc w:val="both"/>
        <w:rPr>
          <w:rFonts w:ascii="Arial" w:hAnsi="Arial" w:cs="Arial"/>
          <w:sz w:val="28"/>
          <w:szCs w:val="28"/>
        </w:rPr>
      </w:pPr>
      <w:r w:rsidRPr="00E859E5">
        <w:rPr>
          <w:rFonts w:ascii="Arial" w:hAnsi="Arial" w:cs="Arial"/>
          <w:sz w:val="28"/>
          <w:szCs w:val="28"/>
        </w:rPr>
        <w:t xml:space="preserve">Decyzja, o której mowa w ust. 1 powinna zawierać: oznaczenie organu administracji publicznej; datę wydania; oznaczenie strony lub stron; powołanie podstawy prawnej; rozstrzygnięcie; uzasadnienie faktyczne i prawne; pouczenie, czy i w jakim trybie służy od niej odwołanie oraz o prawie do zrzeczenia się odwołania i skutkach zrzeczenia się odwołania; podpis z podaniem imienia i nazwiska oraz stanowiska służbowego pracownika organu upoważnionego do wydania decyzji, a jeżeli decyzja wydana została w formie dokumentu elektronicznego – kwalifikowany podpis elektroniczny; w przypadku decyzji, w stosunku do której może być wniesione powództwo do sądu powszechnego, sprzeciw od decyzji lub skarga do sądu administracyjnego – pouczenie </w:t>
      </w:r>
      <w:r w:rsidR="00951DB3" w:rsidRPr="00E859E5">
        <w:rPr>
          <w:rFonts w:ascii="Arial" w:hAnsi="Arial" w:cs="Arial"/>
          <w:sz w:val="28"/>
          <w:szCs w:val="28"/>
        </w:rPr>
        <w:br/>
      </w:r>
      <w:r w:rsidRPr="00E859E5">
        <w:rPr>
          <w:rFonts w:ascii="Arial" w:hAnsi="Arial" w:cs="Arial"/>
          <w:sz w:val="28"/>
          <w:szCs w:val="28"/>
        </w:rPr>
        <w:t>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 albo przyznanie prawa pomocy.</w:t>
      </w:r>
    </w:p>
    <w:p w14:paraId="0A8AFBF7" w14:textId="045B6C1B" w:rsidR="00F74FFC" w:rsidRPr="00E859E5" w:rsidRDefault="00F74FFC" w:rsidP="00E859E5">
      <w:pPr>
        <w:pStyle w:val="Nagwek3"/>
        <w:rPr>
          <w:rFonts w:ascii="Arial" w:hAnsi="Arial" w:cs="Arial"/>
          <w:sz w:val="28"/>
          <w:szCs w:val="28"/>
        </w:rPr>
      </w:pPr>
    </w:p>
    <w:p w14:paraId="424F00AE" w14:textId="77777777" w:rsidR="00675C24" w:rsidRPr="00E859E5" w:rsidRDefault="00675C24" w:rsidP="00E859E5">
      <w:pPr>
        <w:spacing w:line="360" w:lineRule="auto"/>
        <w:rPr>
          <w:rFonts w:ascii="Arial" w:hAnsi="Arial" w:cs="Arial"/>
          <w:sz w:val="28"/>
          <w:szCs w:val="28"/>
        </w:rPr>
      </w:pPr>
    </w:p>
    <w:p w14:paraId="10F0E89B" w14:textId="77777777" w:rsidR="00F74FFC" w:rsidRPr="00E859E5" w:rsidRDefault="00F74FFC" w:rsidP="00E859E5">
      <w:pPr>
        <w:pStyle w:val="Nagwek3"/>
        <w:rPr>
          <w:rFonts w:ascii="Arial" w:hAnsi="Arial" w:cs="Arial"/>
          <w:sz w:val="28"/>
          <w:szCs w:val="28"/>
        </w:rPr>
      </w:pPr>
      <w:bookmarkStart w:id="24" w:name="_Toc179277876"/>
      <w:r w:rsidRPr="00E859E5">
        <w:rPr>
          <w:rFonts w:ascii="Arial" w:hAnsi="Arial" w:cs="Arial"/>
          <w:sz w:val="28"/>
          <w:szCs w:val="28"/>
        </w:rPr>
        <w:lastRenderedPageBreak/>
        <w:t>§ 20. Wnioski i dokumenty w postępowaniu</w:t>
      </w:r>
      <w:bookmarkEnd w:id="24"/>
    </w:p>
    <w:p w14:paraId="05184CCB" w14:textId="77777777" w:rsidR="00F74FFC" w:rsidRPr="00E859E5" w:rsidRDefault="00F74FFC" w:rsidP="00E859E5">
      <w:pPr>
        <w:pStyle w:val="Akapitzlist"/>
        <w:numPr>
          <w:ilvl w:val="0"/>
          <w:numId w:val="28"/>
        </w:numPr>
        <w:spacing w:after="0" w:line="360" w:lineRule="auto"/>
        <w:ind w:left="284" w:hanging="284"/>
        <w:jc w:val="both"/>
        <w:rPr>
          <w:rFonts w:ascii="Arial" w:hAnsi="Arial" w:cs="Arial"/>
          <w:sz w:val="28"/>
          <w:szCs w:val="28"/>
        </w:rPr>
      </w:pPr>
      <w:r w:rsidRPr="00E859E5">
        <w:rPr>
          <w:rFonts w:ascii="Arial" w:hAnsi="Arial" w:cs="Arial"/>
          <w:sz w:val="28"/>
          <w:szCs w:val="28"/>
        </w:rPr>
        <w:t>Wnioski w ramach postępowania należy składać w języku polskim. Wszelkie dokumenty stanowiące załączniki do wniosku, dowody w postępowaniu, w tym strony tytułowe publikacji przedstawianych do wniosku o stypendium rektora, powinny być przetłumaczone na język polski. W razie wątpliwości co do prawidłowości tłumaczenia, organ może zażądać przedstawienia przez stronę opinii biegłego tłumacza.</w:t>
      </w:r>
    </w:p>
    <w:p w14:paraId="1046A9FE" w14:textId="77777777" w:rsidR="00F74FFC" w:rsidRPr="00E859E5" w:rsidRDefault="00F74FFC" w:rsidP="00E859E5">
      <w:pPr>
        <w:pStyle w:val="Akapitzlist"/>
        <w:numPr>
          <w:ilvl w:val="0"/>
          <w:numId w:val="28"/>
        </w:numPr>
        <w:spacing w:after="0" w:line="360" w:lineRule="auto"/>
        <w:ind w:left="284" w:hanging="284"/>
        <w:jc w:val="both"/>
        <w:rPr>
          <w:rFonts w:ascii="Arial" w:hAnsi="Arial" w:cs="Arial"/>
          <w:sz w:val="28"/>
          <w:szCs w:val="28"/>
        </w:rPr>
      </w:pPr>
      <w:r w:rsidRPr="00E859E5">
        <w:rPr>
          <w:rFonts w:ascii="Arial" w:hAnsi="Arial" w:cs="Arial"/>
          <w:sz w:val="28"/>
          <w:szCs w:val="28"/>
        </w:rPr>
        <w:t>Dokumenty sporządzone w języku obcym pochodzące od organów administracji lub zaświadczenia organizatorów sesji naukowych o udziale lub wygłoszeniu referatu powinny być przetłumaczone przez tłumacza przysięgłego, z wyjątkiem programu sesji naukowej (konferencji) oraz strony tytułowej publikacji wydanej w języku obcym, których to tłumaczeń może dokonać wnioskodawca, składając stosowne oświadczenie pod treścią tłumaczenia.</w:t>
      </w:r>
    </w:p>
    <w:p w14:paraId="01F42921" w14:textId="77777777" w:rsidR="00F74FFC" w:rsidRPr="00E859E5" w:rsidRDefault="00F74FFC" w:rsidP="00E859E5">
      <w:pPr>
        <w:pStyle w:val="Akapitzlist"/>
        <w:numPr>
          <w:ilvl w:val="0"/>
          <w:numId w:val="28"/>
        </w:numPr>
        <w:spacing w:after="0" w:line="360" w:lineRule="auto"/>
        <w:ind w:left="284" w:hanging="284"/>
        <w:jc w:val="both"/>
        <w:rPr>
          <w:rFonts w:ascii="Arial" w:hAnsi="Arial" w:cs="Arial"/>
          <w:sz w:val="28"/>
          <w:szCs w:val="28"/>
        </w:rPr>
      </w:pPr>
      <w:r w:rsidRPr="00E859E5">
        <w:rPr>
          <w:rFonts w:ascii="Arial" w:hAnsi="Arial" w:cs="Arial"/>
          <w:sz w:val="28"/>
          <w:szCs w:val="28"/>
        </w:rPr>
        <w:t>Wnioski, pisma i inne dokumenty w ramach postępowania składa się we właściwym dziekanacie.</w:t>
      </w:r>
    </w:p>
    <w:p w14:paraId="0EDA7EC7" w14:textId="77777777" w:rsidR="00F74FFC" w:rsidRPr="00E859E5" w:rsidRDefault="00F74FFC" w:rsidP="00E859E5">
      <w:pPr>
        <w:pStyle w:val="Akapitzlist"/>
        <w:spacing w:after="0" w:line="360" w:lineRule="auto"/>
        <w:ind w:left="0"/>
        <w:jc w:val="both"/>
        <w:rPr>
          <w:rFonts w:ascii="Arial" w:hAnsi="Arial" w:cs="Arial"/>
          <w:sz w:val="28"/>
          <w:szCs w:val="28"/>
        </w:rPr>
      </w:pPr>
    </w:p>
    <w:p w14:paraId="6F3E5D14" w14:textId="77777777" w:rsidR="00F74FFC" w:rsidRPr="00E859E5" w:rsidRDefault="00F74FFC" w:rsidP="00E859E5">
      <w:pPr>
        <w:pStyle w:val="Nagwek3"/>
        <w:rPr>
          <w:rFonts w:ascii="Arial" w:hAnsi="Arial" w:cs="Arial"/>
          <w:sz w:val="28"/>
          <w:szCs w:val="28"/>
        </w:rPr>
      </w:pPr>
      <w:bookmarkStart w:id="25" w:name="_Toc179277877"/>
      <w:r w:rsidRPr="00E859E5">
        <w:rPr>
          <w:rFonts w:ascii="Arial" w:hAnsi="Arial" w:cs="Arial"/>
          <w:sz w:val="28"/>
          <w:szCs w:val="28"/>
        </w:rPr>
        <w:t>§ 21. Uzupełnienie braków</w:t>
      </w:r>
      <w:bookmarkEnd w:id="25"/>
    </w:p>
    <w:p w14:paraId="4685AF5E" w14:textId="77777777" w:rsidR="00F74FFC" w:rsidRPr="00E859E5" w:rsidRDefault="00F74FFC" w:rsidP="00E859E5">
      <w:pPr>
        <w:pStyle w:val="Akapitzlist"/>
        <w:numPr>
          <w:ilvl w:val="0"/>
          <w:numId w:val="31"/>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 przypadku, gdy wniosek nie spełnia wymogów formalnych określonych Regulaminem, organ stypendialny wzywa do usunięcia braków w terminie 7 dni od dnia doręczenia wezwania, </w:t>
      </w:r>
      <w:r w:rsidR="00951DB3" w:rsidRPr="00E859E5">
        <w:rPr>
          <w:rFonts w:ascii="Arial" w:hAnsi="Arial" w:cs="Arial"/>
          <w:sz w:val="28"/>
          <w:szCs w:val="28"/>
        </w:rPr>
        <w:br/>
      </w:r>
      <w:r w:rsidRPr="00E859E5">
        <w:rPr>
          <w:rFonts w:ascii="Arial" w:hAnsi="Arial" w:cs="Arial"/>
          <w:sz w:val="28"/>
          <w:szCs w:val="28"/>
        </w:rPr>
        <w:t>z pouczeniem, że nieusunięcie tych braków spowoduje pozostawienie wniosku bez rozpoznania. W wezwaniu wskazuje się zakres niezbędnych uzupełnień lub korekt.</w:t>
      </w:r>
    </w:p>
    <w:p w14:paraId="11A58098" w14:textId="77777777" w:rsidR="00F74FFC" w:rsidRPr="00E859E5" w:rsidRDefault="00F74FFC" w:rsidP="00E859E5">
      <w:pPr>
        <w:pStyle w:val="Akapitzlist"/>
        <w:numPr>
          <w:ilvl w:val="0"/>
          <w:numId w:val="31"/>
        </w:numPr>
        <w:spacing w:after="0" w:line="360" w:lineRule="auto"/>
        <w:ind w:left="284" w:hanging="284"/>
        <w:jc w:val="both"/>
        <w:rPr>
          <w:rFonts w:ascii="Arial" w:hAnsi="Arial" w:cs="Arial"/>
          <w:sz w:val="28"/>
          <w:szCs w:val="28"/>
        </w:rPr>
      </w:pPr>
      <w:r w:rsidRPr="00E859E5">
        <w:rPr>
          <w:rFonts w:ascii="Arial" w:hAnsi="Arial" w:cs="Arial"/>
          <w:sz w:val="28"/>
          <w:szCs w:val="28"/>
        </w:rPr>
        <w:t>W przypadku wątpliwości co do występujących w sprawie okoliczności mających wpływ na prawo do przyznania świadczeń, organ stypendialny wzywa studenta do złożenia wyjaśnień w sprawie lub dostarczenie niezbędnych dokumentów w terminie 7 dni od dnia otrzymania wezwania uwzględniające skutki prawne niezastosowania się do wezwania.</w:t>
      </w:r>
    </w:p>
    <w:p w14:paraId="1542F9B9" w14:textId="77777777" w:rsidR="00121770" w:rsidRPr="00E859E5" w:rsidRDefault="00BD0566" w:rsidP="00E859E5">
      <w:pPr>
        <w:pStyle w:val="Akapitzlist"/>
        <w:numPr>
          <w:ilvl w:val="0"/>
          <w:numId w:val="31"/>
        </w:numPr>
        <w:spacing w:after="0" w:line="360" w:lineRule="auto"/>
        <w:ind w:left="284" w:hanging="284"/>
        <w:jc w:val="both"/>
        <w:rPr>
          <w:rFonts w:ascii="Arial" w:hAnsi="Arial" w:cs="Arial"/>
          <w:sz w:val="28"/>
          <w:szCs w:val="28"/>
          <w:shd w:val="clear" w:color="auto" w:fill="FFFFFF"/>
        </w:rPr>
      </w:pPr>
      <w:r w:rsidRPr="00E859E5">
        <w:rPr>
          <w:rFonts w:ascii="Arial" w:hAnsi="Arial" w:cs="Arial"/>
          <w:sz w:val="28"/>
          <w:szCs w:val="28"/>
        </w:rPr>
        <w:lastRenderedPageBreak/>
        <w:t xml:space="preserve">Wezwania, o których mowa w ust. 1-2, informacja o pozostawieniu wniosku bez rozpoznania oraz powiadomienie, o którym mowa w § 23 ust. 2, mogą być doręczane drogą elektroniczną na zasadach określonych w KPA, w przypadku wyrażenia przez studenta zgody na doręczanie tych </w:t>
      </w:r>
      <w:r w:rsidRPr="00E859E5">
        <w:rPr>
          <w:rFonts w:ascii="Arial" w:hAnsi="Arial" w:cs="Arial"/>
          <w:sz w:val="28"/>
          <w:szCs w:val="28"/>
          <w:shd w:val="clear" w:color="auto" w:fill="FFFFFF"/>
        </w:rPr>
        <w:t>pism na wskazany adres elektroniczny, zgodnie z wzorem stanowiącym załącznik nr 16.</w:t>
      </w:r>
    </w:p>
    <w:p w14:paraId="4572F204" w14:textId="77777777" w:rsidR="00BD0566" w:rsidRPr="00E859E5" w:rsidRDefault="00BD0566" w:rsidP="00E859E5">
      <w:pPr>
        <w:pStyle w:val="Akapitzlist"/>
        <w:spacing w:after="0" w:line="360" w:lineRule="auto"/>
        <w:jc w:val="both"/>
        <w:rPr>
          <w:rFonts w:ascii="Arial" w:hAnsi="Arial" w:cs="Arial"/>
          <w:sz w:val="28"/>
          <w:szCs w:val="28"/>
        </w:rPr>
      </w:pPr>
    </w:p>
    <w:p w14:paraId="65BB6C0D" w14:textId="77777777" w:rsidR="00F74FFC" w:rsidRPr="00E859E5" w:rsidRDefault="00F74FFC" w:rsidP="00E859E5">
      <w:pPr>
        <w:pStyle w:val="Nagwek3"/>
        <w:rPr>
          <w:rFonts w:ascii="Arial" w:hAnsi="Arial" w:cs="Arial"/>
          <w:sz w:val="28"/>
          <w:szCs w:val="28"/>
        </w:rPr>
      </w:pPr>
      <w:bookmarkStart w:id="26" w:name="_Toc179277878"/>
      <w:r w:rsidRPr="00E859E5">
        <w:rPr>
          <w:rFonts w:ascii="Arial" w:hAnsi="Arial" w:cs="Arial"/>
          <w:sz w:val="28"/>
          <w:szCs w:val="28"/>
        </w:rPr>
        <w:t>§ 22. Przedłużenie i przywrócenie terminu</w:t>
      </w:r>
      <w:bookmarkEnd w:id="26"/>
    </w:p>
    <w:p w14:paraId="622D1E70" w14:textId="77777777" w:rsidR="00F74FFC" w:rsidRPr="00E859E5" w:rsidRDefault="00F74FFC" w:rsidP="00E859E5">
      <w:pPr>
        <w:pStyle w:val="Akapitzlist"/>
        <w:numPr>
          <w:ilvl w:val="0"/>
          <w:numId w:val="32"/>
        </w:numPr>
        <w:spacing w:after="0" w:line="360" w:lineRule="auto"/>
        <w:ind w:left="284" w:hanging="284"/>
        <w:jc w:val="both"/>
        <w:rPr>
          <w:rFonts w:ascii="Arial" w:hAnsi="Arial" w:cs="Arial"/>
          <w:sz w:val="28"/>
          <w:szCs w:val="28"/>
        </w:rPr>
      </w:pPr>
      <w:r w:rsidRPr="00E859E5">
        <w:rPr>
          <w:rFonts w:ascii="Arial" w:hAnsi="Arial" w:cs="Arial"/>
          <w:sz w:val="28"/>
          <w:szCs w:val="28"/>
        </w:rPr>
        <w:t>Na pisemny wniosek studenta organ stypendialny może przedłużyć wyznaczony termin, o którym mowa w § 21, pod warunkiem złożenia wniosku przed upływem tego terminu.</w:t>
      </w:r>
    </w:p>
    <w:p w14:paraId="77F5A838" w14:textId="77777777" w:rsidR="00F74FFC" w:rsidRPr="00E859E5" w:rsidRDefault="00F74FFC" w:rsidP="00E859E5">
      <w:pPr>
        <w:pStyle w:val="Akapitzlist"/>
        <w:numPr>
          <w:ilvl w:val="0"/>
          <w:numId w:val="32"/>
        </w:numPr>
        <w:spacing w:after="0" w:line="360" w:lineRule="auto"/>
        <w:ind w:left="284" w:hanging="284"/>
        <w:jc w:val="both"/>
        <w:rPr>
          <w:rFonts w:ascii="Arial" w:hAnsi="Arial" w:cs="Arial"/>
          <w:sz w:val="28"/>
          <w:szCs w:val="28"/>
        </w:rPr>
      </w:pPr>
      <w:r w:rsidRPr="00E859E5">
        <w:rPr>
          <w:rFonts w:ascii="Arial" w:hAnsi="Arial" w:cs="Arial"/>
          <w:sz w:val="28"/>
          <w:szCs w:val="28"/>
        </w:rPr>
        <w:t>W razie uchybienia terminu, organ stypendialny powinien przywrócić termin na prośbę zainteresowanego, jeżeli zainteresowany uprawdopodobni, że uchybienie nastąpiło bez jego winy.</w:t>
      </w:r>
    </w:p>
    <w:p w14:paraId="26435E03" w14:textId="77777777" w:rsidR="00F74FFC" w:rsidRPr="00E859E5" w:rsidRDefault="00F74FFC" w:rsidP="00E859E5">
      <w:pPr>
        <w:pStyle w:val="Akapitzlist"/>
        <w:numPr>
          <w:ilvl w:val="0"/>
          <w:numId w:val="32"/>
        </w:numPr>
        <w:spacing w:after="0" w:line="360" w:lineRule="auto"/>
        <w:ind w:left="284" w:hanging="284"/>
        <w:jc w:val="both"/>
        <w:rPr>
          <w:rFonts w:ascii="Arial" w:hAnsi="Arial" w:cs="Arial"/>
          <w:sz w:val="28"/>
          <w:szCs w:val="28"/>
        </w:rPr>
      </w:pPr>
      <w:r w:rsidRPr="00E859E5">
        <w:rPr>
          <w:rFonts w:ascii="Arial" w:hAnsi="Arial" w:cs="Arial"/>
          <w:sz w:val="28"/>
          <w:szCs w:val="28"/>
        </w:rPr>
        <w:t>Prośbę o przywrócenie terminu należy wnieść w ciągu siedmiu dni od dnia ustania przyczyny uchybienia terminu. Jednocześnie z wniesieniem prośby należy dopełnić czynności, dla której określony był termin.</w:t>
      </w:r>
    </w:p>
    <w:p w14:paraId="017A61B3" w14:textId="77777777" w:rsidR="00F74FFC" w:rsidRPr="00E859E5" w:rsidRDefault="00F74FFC" w:rsidP="00E859E5">
      <w:pPr>
        <w:pStyle w:val="Akapitzlist"/>
        <w:spacing w:after="0" w:line="360" w:lineRule="auto"/>
        <w:ind w:left="0"/>
        <w:rPr>
          <w:rFonts w:ascii="Arial" w:hAnsi="Arial" w:cs="Arial"/>
          <w:b/>
          <w:sz w:val="28"/>
          <w:szCs w:val="28"/>
        </w:rPr>
      </w:pPr>
    </w:p>
    <w:p w14:paraId="4F02C3E1" w14:textId="77777777" w:rsidR="00F74FFC" w:rsidRPr="00E859E5" w:rsidRDefault="00F74FFC" w:rsidP="00E859E5">
      <w:pPr>
        <w:pStyle w:val="Nagwek3"/>
        <w:rPr>
          <w:rFonts w:ascii="Arial" w:hAnsi="Arial" w:cs="Arial"/>
          <w:sz w:val="28"/>
          <w:szCs w:val="28"/>
        </w:rPr>
      </w:pPr>
      <w:bookmarkStart w:id="27" w:name="_Toc179277879"/>
      <w:r w:rsidRPr="00E859E5">
        <w:rPr>
          <w:rFonts w:ascii="Arial" w:hAnsi="Arial" w:cs="Arial"/>
          <w:sz w:val="28"/>
          <w:szCs w:val="28"/>
        </w:rPr>
        <w:t>§ 23. Doręczenia</w:t>
      </w:r>
      <w:bookmarkEnd w:id="27"/>
    </w:p>
    <w:p w14:paraId="38215CE4" w14:textId="77777777" w:rsidR="00F74FFC" w:rsidRPr="00E859E5" w:rsidRDefault="00F74FFC" w:rsidP="00E859E5">
      <w:pPr>
        <w:numPr>
          <w:ilvl w:val="0"/>
          <w:numId w:val="29"/>
        </w:numPr>
        <w:spacing w:after="0" w:line="360" w:lineRule="auto"/>
        <w:ind w:left="284" w:hanging="284"/>
        <w:jc w:val="both"/>
        <w:rPr>
          <w:rFonts w:ascii="Arial" w:hAnsi="Arial" w:cs="Arial"/>
          <w:bCs/>
          <w:sz w:val="28"/>
          <w:szCs w:val="28"/>
        </w:rPr>
      </w:pPr>
      <w:r w:rsidRPr="00E859E5">
        <w:rPr>
          <w:rFonts w:ascii="Arial" w:hAnsi="Arial" w:cs="Arial"/>
          <w:bCs/>
          <w:sz w:val="28"/>
          <w:szCs w:val="28"/>
        </w:rPr>
        <w:t>Decyzje i inne rozstrzygnięcia w ramach postępowania doręcza się studentowi za pisemnym potwierdzeniem odbioru lub drogą elektroniczną na zasadach określonych w KPA.</w:t>
      </w:r>
    </w:p>
    <w:p w14:paraId="72F56713" w14:textId="77777777" w:rsidR="00F74FFC" w:rsidRPr="00E859E5" w:rsidRDefault="00F74FFC" w:rsidP="00E859E5">
      <w:pPr>
        <w:numPr>
          <w:ilvl w:val="0"/>
          <w:numId w:val="29"/>
        </w:numPr>
        <w:spacing w:after="0" w:line="360" w:lineRule="auto"/>
        <w:ind w:left="284" w:hanging="284"/>
        <w:jc w:val="both"/>
        <w:rPr>
          <w:rFonts w:ascii="Arial" w:hAnsi="Arial" w:cs="Arial"/>
          <w:bCs/>
          <w:sz w:val="28"/>
          <w:szCs w:val="28"/>
        </w:rPr>
      </w:pPr>
      <w:r w:rsidRPr="00E859E5">
        <w:rPr>
          <w:rFonts w:ascii="Arial" w:hAnsi="Arial" w:cs="Arial"/>
          <w:bCs/>
          <w:sz w:val="28"/>
          <w:szCs w:val="28"/>
        </w:rPr>
        <w:t>O wydaniu decyzji student jest powiadamiany niezwłocznie za pośrednictwem poczty elektronicznej na adres wskazany we wniosku lub w inny zwyczajowo przyjęty sposób</w:t>
      </w:r>
      <w:r w:rsidRPr="00E859E5">
        <w:rPr>
          <w:rFonts w:ascii="Arial" w:hAnsi="Arial" w:cs="Arial"/>
          <w:sz w:val="28"/>
          <w:szCs w:val="28"/>
        </w:rPr>
        <w:t>.</w:t>
      </w:r>
    </w:p>
    <w:p w14:paraId="4B803259" w14:textId="77777777" w:rsidR="00F74FFC" w:rsidRPr="00E859E5" w:rsidRDefault="00F74FFC" w:rsidP="00E859E5">
      <w:pPr>
        <w:numPr>
          <w:ilvl w:val="0"/>
          <w:numId w:val="29"/>
        </w:numPr>
        <w:spacing w:after="0" w:line="360" w:lineRule="auto"/>
        <w:ind w:left="284" w:hanging="284"/>
        <w:jc w:val="both"/>
        <w:rPr>
          <w:rFonts w:ascii="Arial" w:hAnsi="Arial" w:cs="Arial"/>
          <w:bCs/>
          <w:sz w:val="28"/>
          <w:szCs w:val="28"/>
        </w:rPr>
      </w:pPr>
      <w:r w:rsidRPr="00E859E5">
        <w:rPr>
          <w:rFonts w:ascii="Arial" w:hAnsi="Arial" w:cs="Arial"/>
          <w:bCs/>
          <w:sz w:val="28"/>
          <w:szCs w:val="28"/>
        </w:rPr>
        <w:t>W ciągu 7 dni od dnia powiadomienia o wydaniu decyzji, o którym mowa w ust. 2, student może odebrać decyzję osobiście we właściwym dziekanacie. Po upływie tego terminu decyzję doręcza się przez operatora pocztowego lub w inny sposób przewidziany w KPA.</w:t>
      </w:r>
    </w:p>
    <w:p w14:paraId="10185049" w14:textId="77777777" w:rsidR="00F74FFC" w:rsidRPr="00E859E5" w:rsidRDefault="00F74FFC" w:rsidP="00E859E5">
      <w:pPr>
        <w:numPr>
          <w:ilvl w:val="0"/>
          <w:numId w:val="29"/>
        </w:numPr>
        <w:spacing w:after="0" w:line="360" w:lineRule="auto"/>
        <w:ind w:left="284" w:hanging="284"/>
        <w:jc w:val="both"/>
        <w:rPr>
          <w:rFonts w:ascii="Arial" w:hAnsi="Arial" w:cs="Arial"/>
          <w:bCs/>
          <w:sz w:val="28"/>
          <w:szCs w:val="28"/>
        </w:rPr>
      </w:pPr>
      <w:r w:rsidRPr="00E859E5">
        <w:rPr>
          <w:rFonts w:ascii="Arial" w:hAnsi="Arial" w:cs="Arial"/>
          <w:sz w:val="28"/>
          <w:szCs w:val="28"/>
        </w:rPr>
        <w:lastRenderedPageBreak/>
        <w:t>Brak doręczenia decyzji skutkuje wstrzymaniem wypłaty stypendium lub zapomogi do czasu prawidłowego doręczenia tej decyzji.</w:t>
      </w:r>
    </w:p>
    <w:p w14:paraId="0FCCACBB" w14:textId="61B146FD" w:rsidR="00F74FFC" w:rsidRPr="00E859E5" w:rsidRDefault="00F74FFC" w:rsidP="00E859E5">
      <w:pPr>
        <w:pStyle w:val="Akapitzlist"/>
        <w:spacing w:after="0" w:line="360" w:lineRule="auto"/>
        <w:ind w:left="0"/>
        <w:jc w:val="both"/>
        <w:rPr>
          <w:rFonts w:ascii="Arial" w:hAnsi="Arial" w:cs="Arial"/>
          <w:sz w:val="28"/>
          <w:szCs w:val="28"/>
        </w:rPr>
      </w:pPr>
    </w:p>
    <w:p w14:paraId="68FD32B9" w14:textId="77777777" w:rsidR="00675C24" w:rsidRPr="00E859E5" w:rsidRDefault="00675C24" w:rsidP="00E859E5">
      <w:pPr>
        <w:pStyle w:val="Akapitzlist"/>
        <w:spacing w:after="0" w:line="360" w:lineRule="auto"/>
        <w:ind w:left="0"/>
        <w:jc w:val="both"/>
        <w:rPr>
          <w:rFonts w:ascii="Arial" w:hAnsi="Arial" w:cs="Arial"/>
          <w:sz w:val="28"/>
          <w:szCs w:val="28"/>
        </w:rPr>
      </w:pPr>
    </w:p>
    <w:p w14:paraId="3A0B3BDB" w14:textId="77777777" w:rsidR="00F74FFC" w:rsidRPr="00E859E5" w:rsidRDefault="00F74FFC" w:rsidP="00E859E5">
      <w:pPr>
        <w:pStyle w:val="Nagwek3"/>
        <w:rPr>
          <w:rFonts w:ascii="Arial" w:hAnsi="Arial" w:cs="Arial"/>
          <w:sz w:val="28"/>
          <w:szCs w:val="28"/>
        </w:rPr>
      </w:pPr>
      <w:bookmarkStart w:id="28" w:name="_Toc179277880"/>
      <w:r w:rsidRPr="00E859E5">
        <w:rPr>
          <w:rFonts w:ascii="Arial" w:hAnsi="Arial" w:cs="Arial"/>
          <w:sz w:val="28"/>
          <w:szCs w:val="28"/>
        </w:rPr>
        <w:t>§ 24. Wypłata świadczeń</w:t>
      </w:r>
      <w:bookmarkEnd w:id="28"/>
    </w:p>
    <w:p w14:paraId="5C0403B1" w14:textId="77777777" w:rsidR="00F74FFC" w:rsidRPr="00E859E5" w:rsidRDefault="00F74FFC" w:rsidP="00E859E5">
      <w:pPr>
        <w:pStyle w:val="Akapitzlist"/>
        <w:numPr>
          <w:ilvl w:val="0"/>
          <w:numId w:val="33"/>
        </w:numPr>
        <w:spacing w:after="0" w:line="360" w:lineRule="auto"/>
        <w:ind w:left="284" w:hanging="284"/>
        <w:jc w:val="both"/>
        <w:rPr>
          <w:rFonts w:ascii="Arial" w:hAnsi="Arial" w:cs="Arial"/>
          <w:b/>
          <w:sz w:val="28"/>
          <w:szCs w:val="28"/>
        </w:rPr>
      </w:pPr>
      <w:r w:rsidRPr="00E859E5">
        <w:rPr>
          <w:rFonts w:ascii="Arial" w:hAnsi="Arial" w:cs="Arial"/>
          <w:sz w:val="28"/>
          <w:szCs w:val="28"/>
        </w:rPr>
        <w:t>Student może otrzymywać stypendia, o których mowa w § 5 ust. 1 pkt 1, 2 i 4 w danym roku akademickim przez okres:</w:t>
      </w:r>
    </w:p>
    <w:p w14:paraId="210E93EA" w14:textId="77777777" w:rsidR="00F74FFC" w:rsidRPr="00E859E5" w:rsidRDefault="00F74FFC" w:rsidP="00E859E5">
      <w:pPr>
        <w:pStyle w:val="Akapitzlist"/>
        <w:numPr>
          <w:ilvl w:val="0"/>
          <w:numId w:val="34"/>
        </w:numPr>
        <w:spacing w:after="0" w:line="360" w:lineRule="auto"/>
        <w:ind w:left="567" w:hanging="283"/>
        <w:jc w:val="both"/>
        <w:rPr>
          <w:rFonts w:ascii="Arial" w:hAnsi="Arial" w:cs="Arial"/>
          <w:b/>
          <w:sz w:val="28"/>
          <w:szCs w:val="28"/>
        </w:rPr>
      </w:pPr>
      <w:r w:rsidRPr="00E859E5">
        <w:rPr>
          <w:rFonts w:ascii="Arial" w:hAnsi="Arial" w:cs="Arial"/>
          <w:sz w:val="28"/>
          <w:szCs w:val="28"/>
        </w:rPr>
        <w:t>do 9 miesięcy, przy czym:</w:t>
      </w:r>
    </w:p>
    <w:p w14:paraId="474D4017" w14:textId="77777777" w:rsidR="00F74FFC" w:rsidRPr="00E859E5" w:rsidRDefault="00F74FFC" w:rsidP="00E859E5">
      <w:pPr>
        <w:pStyle w:val="Akapitzlist"/>
        <w:numPr>
          <w:ilvl w:val="3"/>
          <w:numId w:val="34"/>
        </w:numPr>
        <w:spacing w:after="0" w:line="360" w:lineRule="auto"/>
        <w:ind w:left="851" w:hanging="284"/>
        <w:jc w:val="both"/>
        <w:rPr>
          <w:rFonts w:ascii="Arial" w:hAnsi="Arial" w:cs="Arial"/>
          <w:sz w:val="28"/>
          <w:szCs w:val="28"/>
        </w:rPr>
      </w:pPr>
      <w:r w:rsidRPr="00E859E5">
        <w:rPr>
          <w:rFonts w:ascii="Arial" w:hAnsi="Arial" w:cs="Arial"/>
          <w:sz w:val="28"/>
          <w:szCs w:val="28"/>
        </w:rPr>
        <w:t>semestr zimowy obejmuje miesiące od października do lutego kolejnego roku,</w:t>
      </w:r>
    </w:p>
    <w:p w14:paraId="79A08227" w14:textId="77777777" w:rsidR="00F74FFC" w:rsidRPr="00E859E5" w:rsidRDefault="00F74FFC" w:rsidP="00E859E5">
      <w:pPr>
        <w:pStyle w:val="Akapitzlist"/>
        <w:numPr>
          <w:ilvl w:val="3"/>
          <w:numId w:val="34"/>
        </w:numPr>
        <w:spacing w:after="0" w:line="360" w:lineRule="auto"/>
        <w:ind w:left="851" w:hanging="284"/>
        <w:jc w:val="both"/>
        <w:rPr>
          <w:rFonts w:ascii="Arial" w:hAnsi="Arial" w:cs="Arial"/>
          <w:sz w:val="28"/>
          <w:szCs w:val="28"/>
        </w:rPr>
      </w:pPr>
      <w:r w:rsidRPr="00E859E5">
        <w:rPr>
          <w:rFonts w:ascii="Arial" w:hAnsi="Arial" w:cs="Arial"/>
          <w:sz w:val="28"/>
          <w:szCs w:val="28"/>
        </w:rPr>
        <w:t xml:space="preserve">semestr letni obejmuje miesiące od marca do czerwca danego </w:t>
      </w:r>
      <w:proofErr w:type="gramStart"/>
      <w:r w:rsidRPr="00E859E5">
        <w:rPr>
          <w:rFonts w:ascii="Arial" w:hAnsi="Arial" w:cs="Arial"/>
          <w:sz w:val="28"/>
          <w:szCs w:val="28"/>
        </w:rPr>
        <w:t>roku,</w:t>
      </w:r>
      <w:proofErr w:type="gramEnd"/>
      <w:r w:rsidRPr="00E859E5">
        <w:rPr>
          <w:rFonts w:ascii="Arial" w:hAnsi="Arial" w:cs="Arial"/>
          <w:sz w:val="28"/>
          <w:szCs w:val="28"/>
        </w:rPr>
        <w:t xml:space="preserve"> lub</w:t>
      </w:r>
    </w:p>
    <w:p w14:paraId="1DADFD2B" w14:textId="77777777" w:rsidR="00F74FFC" w:rsidRPr="00E859E5" w:rsidRDefault="00F74FFC" w:rsidP="00E859E5">
      <w:pPr>
        <w:pStyle w:val="Akapitzlist"/>
        <w:numPr>
          <w:ilvl w:val="0"/>
          <w:numId w:val="34"/>
        </w:numPr>
        <w:spacing w:after="0" w:line="360" w:lineRule="auto"/>
        <w:ind w:left="567" w:hanging="283"/>
        <w:jc w:val="both"/>
        <w:rPr>
          <w:rFonts w:ascii="Arial" w:hAnsi="Arial" w:cs="Arial"/>
          <w:b/>
          <w:sz w:val="28"/>
          <w:szCs w:val="28"/>
        </w:rPr>
      </w:pPr>
      <w:r w:rsidRPr="00E859E5">
        <w:rPr>
          <w:rFonts w:ascii="Arial" w:hAnsi="Arial" w:cs="Arial"/>
          <w:sz w:val="28"/>
          <w:szCs w:val="28"/>
        </w:rPr>
        <w:t>do 5 miesięcy - gdy rok studiów, zgodnie z planem studiów trwa jeden semestr.</w:t>
      </w:r>
    </w:p>
    <w:p w14:paraId="36D61CC9" w14:textId="77777777" w:rsidR="00F74FFC" w:rsidRPr="00E859E5" w:rsidRDefault="00F74FFC" w:rsidP="00E859E5">
      <w:pPr>
        <w:pStyle w:val="Akapitzlist"/>
        <w:numPr>
          <w:ilvl w:val="0"/>
          <w:numId w:val="33"/>
        </w:numPr>
        <w:spacing w:after="0" w:line="360" w:lineRule="auto"/>
        <w:ind w:left="284" w:hanging="284"/>
        <w:jc w:val="both"/>
        <w:rPr>
          <w:rFonts w:ascii="Arial" w:hAnsi="Arial" w:cs="Arial"/>
          <w:b/>
          <w:sz w:val="28"/>
          <w:szCs w:val="28"/>
        </w:rPr>
      </w:pPr>
      <w:r w:rsidRPr="00E859E5">
        <w:rPr>
          <w:rFonts w:ascii="Arial" w:hAnsi="Arial" w:cs="Arial"/>
          <w:sz w:val="28"/>
          <w:szCs w:val="28"/>
        </w:rPr>
        <w:t xml:space="preserve">Świadczenia, o których mowa w § 5 ust. 1 są wypłacane przelewem na wskazany przez studenta rachunek bankowy. Stypendia, o których mowa w § 5 ust. 1 pkt. 1, 2 i 4 wypłacane są co miesiąc, </w:t>
      </w:r>
      <w:r w:rsidR="00951DB3" w:rsidRPr="00E859E5">
        <w:rPr>
          <w:rFonts w:ascii="Arial" w:hAnsi="Arial" w:cs="Arial"/>
          <w:sz w:val="28"/>
          <w:szCs w:val="28"/>
        </w:rPr>
        <w:br/>
      </w:r>
      <w:r w:rsidRPr="00E859E5">
        <w:rPr>
          <w:rFonts w:ascii="Arial" w:hAnsi="Arial" w:cs="Arial"/>
          <w:sz w:val="28"/>
          <w:szCs w:val="28"/>
        </w:rPr>
        <w:t>z wyjątkiem:</w:t>
      </w:r>
    </w:p>
    <w:p w14:paraId="4F1B0D68" w14:textId="77777777" w:rsidR="00F74FFC" w:rsidRPr="00E859E5" w:rsidRDefault="00F74FFC" w:rsidP="00E859E5">
      <w:pPr>
        <w:pStyle w:val="Akapitzlist"/>
        <w:numPr>
          <w:ilvl w:val="0"/>
          <w:numId w:val="36"/>
        </w:numPr>
        <w:spacing w:after="0" w:line="360" w:lineRule="auto"/>
        <w:ind w:left="567" w:hanging="283"/>
        <w:jc w:val="both"/>
        <w:rPr>
          <w:rFonts w:ascii="Arial" w:hAnsi="Arial" w:cs="Arial"/>
          <w:sz w:val="28"/>
          <w:szCs w:val="28"/>
        </w:rPr>
      </w:pPr>
      <w:r w:rsidRPr="00E859E5">
        <w:rPr>
          <w:rFonts w:ascii="Arial" w:hAnsi="Arial" w:cs="Arial"/>
          <w:sz w:val="28"/>
          <w:szCs w:val="28"/>
        </w:rPr>
        <w:t>stypendium za miesiąc październik, które jest wypłacane w listopadzie;</w:t>
      </w:r>
    </w:p>
    <w:p w14:paraId="5BDE2612" w14:textId="77777777" w:rsidR="00F74FFC" w:rsidRPr="00E859E5" w:rsidRDefault="00F74FFC" w:rsidP="00E859E5">
      <w:pPr>
        <w:pStyle w:val="Akapitzlist"/>
        <w:numPr>
          <w:ilvl w:val="0"/>
          <w:numId w:val="36"/>
        </w:numPr>
        <w:spacing w:after="0" w:line="360" w:lineRule="auto"/>
        <w:ind w:left="567" w:hanging="283"/>
        <w:jc w:val="both"/>
        <w:rPr>
          <w:rFonts w:ascii="Arial" w:hAnsi="Arial" w:cs="Arial"/>
          <w:sz w:val="28"/>
          <w:szCs w:val="28"/>
        </w:rPr>
      </w:pPr>
      <w:r w:rsidRPr="00E859E5">
        <w:rPr>
          <w:rFonts w:ascii="Arial" w:hAnsi="Arial" w:cs="Arial"/>
          <w:sz w:val="28"/>
          <w:szCs w:val="28"/>
        </w:rPr>
        <w:t>stypendium za miesiąc marzec, które wypłacane jest w kwietniu.</w:t>
      </w:r>
    </w:p>
    <w:p w14:paraId="746771D4" w14:textId="77777777" w:rsidR="00871965" w:rsidRPr="00E859E5" w:rsidRDefault="00871965" w:rsidP="00E859E5">
      <w:pPr>
        <w:pStyle w:val="Akapitzlist"/>
        <w:numPr>
          <w:ilvl w:val="0"/>
          <w:numId w:val="33"/>
        </w:numPr>
        <w:shd w:val="clear" w:color="auto" w:fill="FFFFFF"/>
        <w:tabs>
          <w:tab w:val="left" w:pos="284"/>
        </w:tabs>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rPr>
        <w:t xml:space="preserve">Świadczenia, o których mowa w § 5 ust. 1, nie przysługują w okresie prawomocnie orzeczonego na podstawie innych przepisów zawieszenia w prawach studenta, jeżeli orzeczenie to dotyczy zawieszenia praw do korzystania z nich. </w:t>
      </w:r>
    </w:p>
    <w:p w14:paraId="3F86C46E" w14:textId="77777777" w:rsidR="00871965" w:rsidRPr="00E859E5" w:rsidRDefault="00871965" w:rsidP="00E859E5">
      <w:pPr>
        <w:pStyle w:val="Akapitzlist"/>
        <w:numPr>
          <w:ilvl w:val="0"/>
          <w:numId w:val="33"/>
        </w:numPr>
        <w:tabs>
          <w:tab w:val="left" w:pos="284"/>
        </w:tabs>
        <w:spacing w:after="0" w:line="360" w:lineRule="auto"/>
        <w:ind w:left="284" w:hanging="284"/>
        <w:jc w:val="both"/>
        <w:rPr>
          <w:rFonts w:ascii="Arial" w:hAnsi="Arial" w:cs="Arial"/>
          <w:sz w:val="28"/>
          <w:szCs w:val="28"/>
        </w:rPr>
      </w:pPr>
      <w:r w:rsidRPr="00E859E5">
        <w:rPr>
          <w:rFonts w:ascii="Arial" w:hAnsi="Arial" w:cs="Arial"/>
          <w:sz w:val="28"/>
          <w:szCs w:val="28"/>
        </w:rPr>
        <w:t xml:space="preserve">W przypadku powzięcia informacji wpływających na prawo do przyznanego świadczenia, o którym mowa w § 5 ust. 1 pkt 1-4 organ może wstrzymać, a w przypadku zawieszenia w prawach studenta na podstawie art. 312 ust. 5 lub 316 ust. 4 </w:t>
      </w:r>
      <w:proofErr w:type="spellStart"/>
      <w:r w:rsidRPr="00E859E5">
        <w:rPr>
          <w:rFonts w:ascii="Arial" w:hAnsi="Arial" w:cs="Arial"/>
          <w:sz w:val="28"/>
          <w:szCs w:val="28"/>
        </w:rPr>
        <w:t>UPSWiN</w:t>
      </w:r>
      <w:proofErr w:type="spellEnd"/>
      <w:r w:rsidRPr="00E859E5">
        <w:rPr>
          <w:rFonts w:ascii="Arial" w:hAnsi="Arial" w:cs="Arial"/>
          <w:sz w:val="28"/>
          <w:szCs w:val="28"/>
        </w:rPr>
        <w:t xml:space="preserve"> wstrzymuje jego wypłatę do dnia wyjaśnienia sprawy, wydania i uprawomocnienia się </w:t>
      </w:r>
      <w:r w:rsidRPr="00E859E5">
        <w:rPr>
          <w:rFonts w:ascii="Arial" w:hAnsi="Arial" w:cs="Arial"/>
          <w:sz w:val="28"/>
          <w:szCs w:val="28"/>
        </w:rPr>
        <w:lastRenderedPageBreak/>
        <w:t>nowej decyzji lub definitywnego rozstrzygnięcia sprawy przez inny właściwy organ.</w:t>
      </w:r>
    </w:p>
    <w:p w14:paraId="302A97E3" w14:textId="77777777" w:rsidR="00871965" w:rsidRPr="00E859E5" w:rsidRDefault="00871965" w:rsidP="00E859E5">
      <w:pPr>
        <w:pStyle w:val="Akapitzlist"/>
        <w:numPr>
          <w:ilvl w:val="0"/>
          <w:numId w:val="33"/>
        </w:numPr>
        <w:tabs>
          <w:tab w:val="left" w:pos="284"/>
        </w:tabs>
        <w:spacing w:after="0" w:line="360" w:lineRule="auto"/>
        <w:ind w:left="284" w:hanging="284"/>
        <w:jc w:val="both"/>
        <w:rPr>
          <w:rFonts w:ascii="Arial" w:hAnsi="Arial" w:cs="Arial"/>
          <w:b/>
          <w:sz w:val="28"/>
          <w:szCs w:val="28"/>
        </w:rPr>
      </w:pPr>
      <w:r w:rsidRPr="00E859E5">
        <w:rPr>
          <w:rFonts w:ascii="Arial" w:hAnsi="Arial" w:cs="Arial"/>
          <w:sz w:val="28"/>
          <w:szCs w:val="28"/>
        </w:rPr>
        <w:t>W przypadkach, o których mowa w ust. 3-4 organ niezwłocznie wydaje stosowną decyzję zmieniającą lub uchylającą.</w:t>
      </w:r>
    </w:p>
    <w:p w14:paraId="6D11B6D4" w14:textId="622F280A" w:rsidR="00871965" w:rsidRPr="00E859E5" w:rsidRDefault="00871965" w:rsidP="00E859E5">
      <w:pPr>
        <w:pStyle w:val="Akapitzlist"/>
        <w:numPr>
          <w:ilvl w:val="0"/>
          <w:numId w:val="33"/>
        </w:numPr>
        <w:tabs>
          <w:tab w:val="left" w:pos="284"/>
        </w:tabs>
        <w:spacing w:after="0" w:line="360" w:lineRule="auto"/>
        <w:ind w:left="284" w:hanging="284"/>
        <w:jc w:val="both"/>
        <w:rPr>
          <w:rFonts w:ascii="Arial" w:hAnsi="Arial" w:cs="Arial"/>
          <w:b/>
          <w:sz w:val="28"/>
          <w:szCs w:val="28"/>
        </w:rPr>
      </w:pPr>
      <w:r w:rsidRPr="00E859E5">
        <w:rPr>
          <w:rFonts w:ascii="Arial" w:hAnsi="Arial" w:cs="Arial"/>
          <w:sz w:val="28"/>
          <w:szCs w:val="28"/>
        </w:rPr>
        <w:t>Wstrzymane na podstawie ust. 4 świadczenia podlegają wypłacie na wniosek studenta w zakresie w jakim po wyjaśnieniu sprawy, wydaniu i uprawomocnieniu się nowej decyzji lub definitywnym rozstrzygnięciu sprawy przez inny organ okazało się, że przysługują one studentowi. Dotyczy to w</w:t>
      </w:r>
      <w:r w:rsidR="00BB07C9" w:rsidRPr="00E859E5">
        <w:rPr>
          <w:rFonts w:ascii="Arial" w:hAnsi="Arial" w:cs="Arial"/>
          <w:sz w:val="28"/>
          <w:szCs w:val="28"/>
        </w:rPr>
        <w:t> </w:t>
      </w:r>
      <w:r w:rsidRPr="00E859E5">
        <w:rPr>
          <w:rFonts w:ascii="Arial" w:hAnsi="Arial" w:cs="Arial"/>
          <w:sz w:val="28"/>
          <w:szCs w:val="28"/>
        </w:rPr>
        <w:t xml:space="preserve">szczególności umorzenia postępowania dyscyplinarnego lub uniewinnienia studenta w przypadku zawieszenia w prawach studenta na podstawie art. 312 ust. 5 lub 316 ust. 4 </w:t>
      </w:r>
      <w:proofErr w:type="spellStart"/>
      <w:r w:rsidRPr="00E859E5">
        <w:rPr>
          <w:rFonts w:ascii="Arial" w:hAnsi="Arial" w:cs="Arial"/>
          <w:sz w:val="28"/>
          <w:szCs w:val="28"/>
        </w:rPr>
        <w:t>UPSWiN</w:t>
      </w:r>
      <w:proofErr w:type="spellEnd"/>
      <w:r w:rsidRPr="00E859E5">
        <w:rPr>
          <w:rFonts w:ascii="Arial" w:hAnsi="Arial" w:cs="Arial"/>
          <w:sz w:val="28"/>
          <w:szCs w:val="28"/>
        </w:rPr>
        <w:t>.</w:t>
      </w:r>
    </w:p>
    <w:p w14:paraId="5B9FDB46" w14:textId="77777777" w:rsidR="00F74FFC" w:rsidRPr="00E859E5" w:rsidRDefault="00F74FFC" w:rsidP="00E859E5">
      <w:pPr>
        <w:pStyle w:val="Nagwek3"/>
        <w:jc w:val="left"/>
        <w:rPr>
          <w:rFonts w:ascii="Arial" w:hAnsi="Arial" w:cs="Arial"/>
          <w:sz w:val="28"/>
          <w:szCs w:val="28"/>
        </w:rPr>
      </w:pPr>
    </w:p>
    <w:p w14:paraId="1EABFACD" w14:textId="77777777" w:rsidR="00F74FFC" w:rsidRPr="00E859E5" w:rsidRDefault="00F74FFC" w:rsidP="00E859E5">
      <w:pPr>
        <w:pStyle w:val="Nagwek3"/>
        <w:rPr>
          <w:rFonts w:ascii="Arial" w:hAnsi="Arial" w:cs="Arial"/>
          <w:sz w:val="28"/>
          <w:szCs w:val="28"/>
        </w:rPr>
      </w:pPr>
      <w:bookmarkStart w:id="29" w:name="_Toc179277881"/>
      <w:r w:rsidRPr="00E859E5">
        <w:rPr>
          <w:rFonts w:ascii="Arial" w:hAnsi="Arial" w:cs="Arial"/>
          <w:sz w:val="28"/>
          <w:szCs w:val="28"/>
        </w:rPr>
        <w:t>§ 25. Obowiązek informowania</w:t>
      </w:r>
      <w:bookmarkEnd w:id="29"/>
    </w:p>
    <w:p w14:paraId="46C1534E" w14:textId="77777777" w:rsidR="009B2942" w:rsidRPr="00E859E5" w:rsidRDefault="009B2942" w:rsidP="00E859E5">
      <w:pPr>
        <w:pStyle w:val="Akapitzlist"/>
        <w:numPr>
          <w:ilvl w:val="0"/>
          <w:numId w:val="87"/>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Student ubiegający się o świadczenie, o którym mowa w § 5 ust. 1 pkt 1, 2 i 4, albo otrzymujący takie świadczenie niezwłocznie powiadamia Politechnikę o wystąpieniu okoliczności powodującej utratę prawa do świadczenia na podstawie § 6 ust. 4-9.</w:t>
      </w:r>
    </w:p>
    <w:p w14:paraId="01A5A018" w14:textId="77777777" w:rsidR="00F74FFC" w:rsidRPr="00E859E5" w:rsidRDefault="00F74FFC" w:rsidP="00E859E5">
      <w:pPr>
        <w:numPr>
          <w:ilvl w:val="0"/>
          <w:numId w:val="87"/>
        </w:numPr>
        <w:spacing w:after="0" w:line="360" w:lineRule="auto"/>
        <w:ind w:left="284" w:hanging="284"/>
        <w:jc w:val="both"/>
        <w:rPr>
          <w:rFonts w:ascii="Arial" w:hAnsi="Arial" w:cs="Arial"/>
          <w:sz w:val="28"/>
          <w:szCs w:val="28"/>
        </w:rPr>
      </w:pPr>
      <w:r w:rsidRPr="00E859E5">
        <w:rPr>
          <w:rFonts w:ascii="Arial" w:hAnsi="Arial" w:cs="Arial"/>
          <w:sz w:val="28"/>
          <w:szCs w:val="28"/>
        </w:rPr>
        <w:t>Student ubiegający się o świadczenie, o którym mowa w § 5 ust. 1 lub pobierający to świadczenie jest zobowiązany do niezwłocznego powiadamiania Politechniki o każdej zmianie swojego adresu, w tym adresu elektronicznego, nr rachunku bankowego i numeru telefonu. W razie zaniedbania obowiązku określonego w zdaniu poprzednim doręczenie pisma pod dotychczasowym adresem ma skutek prawny.</w:t>
      </w:r>
    </w:p>
    <w:p w14:paraId="49FB7A81" w14:textId="77777777" w:rsidR="00F74FFC" w:rsidRPr="00E859E5" w:rsidRDefault="00F74FFC" w:rsidP="00E859E5">
      <w:pPr>
        <w:pStyle w:val="Nagwek3"/>
        <w:rPr>
          <w:rFonts w:ascii="Arial" w:hAnsi="Arial" w:cs="Arial"/>
          <w:sz w:val="28"/>
          <w:szCs w:val="28"/>
        </w:rPr>
      </w:pPr>
    </w:p>
    <w:p w14:paraId="4F979323" w14:textId="77777777" w:rsidR="00F74FFC" w:rsidRPr="00E859E5" w:rsidRDefault="00F74FFC" w:rsidP="00E859E5">
      <w:pPr>
        <w:pStyle w:val="Nagwek3"/>
        <w:rPr>
          <w:rFonts w:ascii="Arial" w:hAnsi="Arial" w:cs="Arial"/>
          <w:sz w:val="28"/>
          <w:szCs w:val="28"/>
        </w:rPr>
      </w:pPr>
      <w:bookmarkStart w:id="30" w:name="_Toc179277882"/>
      <w:r w:rsidRPr="00E859E5">
        <w:rPr>
          <w:rFonts w:ascii="Arial" w:hAnsi="Arial" w:cs="Arial"/>
          <w:sz w:val="28"/>
          <w:szCs w:val="28"/>
        </w:rPr>
        <w:t>§ 26. Wygaśnięcie decyzji</w:t>
      </w:r>
      <w:bookmarkEnd w:id="30"/>
    </w:p>
    <w:p w14:paraId="04F476B7" w14:textId="77777777" w:rsidR="009B2942" w:rsidRPr="00E859E5" w:rsidRDefault="009B2942" w:rsidP="00E859E5">
      <w:pPr>
        <w:pStyle w:val="Akapitzlist"/>
        <w:numPr>
          <w:ilvl w:val="0"/>
          <w:numId w:val="88"/>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Decyzja o przyznaniu świadczenia, o którym mowa w § 5 ust. 1 pkt 1–4, wygasa z ostatnim dniem miesiąca, w którym student utracił prawo do świadczenia z powodu uzyskania tytułu zawodowego, o którym mowa w § 6 ust. 4 i 9, został skreślony z listy studentów na kierunku studiów, na którym otrzymywał świadczenie, albo upłynął okres, o którym mowa w § 6 ust. 5, 6 i 8.</w:t>
      </w:r>
    </w:p>
    <w:p w14:paraId="317B0B85" w14:textId="77777777" w:rsidR="00F74FFC" w:rsidRPr="00E859E5" w:rsidRDefault="00F74FFC" w:rsidP="00E859E5">
      <w:pPr>
        <w:numPr>
          <w:ilvl w:val="0"/>
          <w:numId w:val="89"/>
        </w:numPr>
        <w:spacing w:after="0" w:line="360" w:lineRule="auto"/>
        <w:jc w:val="both"/>
        <w:rPr>
          <w:rFonts w:ascii="Arial" w:hAnsi="Arial" w:cs="Arial"/>
          <w:sz w:val="28"/>
          <w:szCs w:val="28"/>
        </w:rPr>
      </w:pPr>
      <w:r w:rsidRPr="00E859E5">
        <w:rPr>
          <w:rFonts w:ascii="Arial" w:hAnsi="Arial" w:cs="Arial"/>
          <w:sz w:val="28"/>
          <w:szCs w:val="28"/>
        </w:rPr>
        <w:lastRenderedPageBreak/>
        <w:t>Przez skreślenie z listy studentów, o którym mowa w ust. 1 rozumie się dzień, w którym decyzja o</w:t>
      </w:r>
      <w:r w:rsidR="00CB3D7B" w:rsidRPr="00E859E5">
        <w:rPr>
          <w:rFonts w:ascii="Arial" w:hAnsi="Arial" w:cs="Arial"/>
          <w:sz w:val="28"/>
          <w:szCs w:val="28"/>
        </w:rPr>
        <w:t> </w:t>
      </w:r>
      <w:r w:rsidRPr="00E859E5">
        <w:rPr>
          <w:rFonts w:ascii="Arial" w:hAnsi="Arial" w:cs="Arial"/>
          <w:sz w:val="28"/>
          <w:szCs w:val="28"/>
        </w:rPr>
        <w:t>skreśleniu z listy studentów stała się ostateczna.</w:t>
      </w:r>
    </w:p>
    <w:p w14:paraId="5875BA44" w14:textId="77777777" w:rsidR="00F74FFC" w:rsidRPr="00E859E5" w:rsidRDefault="00F74FFC" w:rsidP="00E859E5">
      <w:pPr>
        <w:numPr>
          <w:ilvl w:val="0"/>
          <w:numId w:val="89"/>
        </w:numPr>
        <w:spacing w:after="0" w:line="360" w:lineRule="auto"/>
        <w:jc w:val="both"/>
        <w:rPr>
          <w:rFonts w:ascii="Arial" w:hAnsi="Arial" w:cs="Arial"/>
          <w:sz w:val="28"/>
          <w:szCs w:val="28"/>
        </w:rPr>
      </w:pPr>
      <w:r w:rsidRPr="00E859E5">
        <w:rPr>
          <w:rFonts w:ascii="Arial" w:hAnsi="Arial" w:cs="Arial"/>
          <w:sz w:val="28"/>
          <w:szCs w:val="28"/>
        </w:rPr>
        <w:t>Wygaśnięcie decyzji, o którym mowa w ust. 1, nie wymaga wydania nowej decyzji w trybie art. 162 KPA.</w:t>
      </w:r>
    </w:p>
    <w:p w14:paraId="3777B173" w14:textId="77777777" w:rsidR="00F74FFC" w:rsidRPr="00E859E5" w:rsidRDefault="00F74FFC" w:rsidP="00E859E5">
      <w:pPr>
        <w:pStyle w:val="Nagwek2"/>
        <w:spacing w:line="360" w:lineRule="auto"/>
        <w:rPr>
          <w:rFonts w:ascii="Arial" w:hAnsi="Arial" w:cs="Arial"/>
          <w:szCs w:val="28"/>
        </w:rPr>
      </w:pPr>
    </w:p>
    <w:p w14:paraId="05DF4E17" w14:textId="77777777" w:rsidR="00F74FFC" w:rsidRPr="00E859E5" w:rsidRDefault="00F74FFC" w:rsidP="00E859E5">
      <w:pPr>
        <w:pStyle w:val="Nagwek3"/>
        <w:rPr>
          <w:rFonts w:ascii="Arial" w:hAnsi="Arial" w:cs="Arial"/>
          <w:sz w:val="28"/>
          <w:szCs w:val="28"/>
        </w:rPr>
      </w:pPr>
      <w:bookmarkStart w:id="31" w:name="_Toc179277883"/>
      <w:r w:rsidRPr="00E859E5">
        <w:rPr>
          <w:rFonts w:ascii="Arial" w:hAnsi="Arial" w:cs="Arial"/>
          <w:sz w:val="28"/>
          <w:szCs w:val="28"/>
        </w:rPr>
        <w:t>§ 27. Środki zaskarżenia</w:t>
      </w:r>
      <w:bookmarkEnd w:id="31"/>
    </w:p>
    <w:p w14:paraId="62C37C81" w14:textId="659D5E66" w:rsidR="00F74FFC" w:rsidRPr="00E859E5" w:rsidRDefault="00F74FFC" w:rsidP="00E859E5">
      <w:pPr>
        <w:numPr>
          <w:ilvl w:val="0"/>
          <w:numId w:val="30"/>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Od decyzji Rektora w sprawie przyznania świadczeń przysługuje wniosek o ponowne rozpatrzenie sprawy składany w terminie 14 dni od dnia doręczenia decyzji</w:t>
      </w:r>
      <w:r w:rsidR="006E0CEE" w:rsidRPr="00E859E5">
        <w:rPr>
          <w:rFonts w:ascii="Arial" w:hAnsi="Arial" w:cs="Arial"/>
          <w:color w:val="000000" w:themeColor="text1"/>
          <w:sz w:val="28"/>
          <w:szCs w:val="28"/>
        </w:rPr>
        <w:t xml:space="preserve"> bądź wniesienie skargi do sądu administracyjnego na tę decyzję bez skorzystania z tego prawa.</w:t>
      </w:r>
    </w:p>
    <w:p w14:paraId="008C4AE4" w14:textId="77777777" w:rsidR="00F74FFC" w:rsidRPr="00E859E5" w:rsidRDefault="00F74FFC" w:rsidP="00E859E5">
      <w:pPr>
        <w:numPr>
          <w:ilvl w:val="0"/>
          <w:numId w:val="30"/>
        </w:numPr>
        <w:spacing w:after="0" w:line="360" w:lineRule="auto"/>
        <w:ind w:left="284" w:hanging="284"/>
        <w:jc w:val="both"/>
        <w:rPr>
          <w:rFonts w:ascii="Arial" w:hAnsi="Arial" w:cs="Arial"/>
          <w:sz w:val="28"/>
          <w:szCs w:val="28"/>
        </w:rPr>
      </w:pPr>
      <w:r w:rsidRPr="00E859E5">
        <w:rPr>
          <w:rFonts w:ascii="Arial" w:hAnsi="Arial" w:cs="Arial"/>
          <w:sz w:val="28"/>
          <w:szCs w:val="28"/>
        </w:rPr>
        <w:t>Od decyzji KS w sprawie przyznania świadczeń przysługuje odwołanie do OKS składane za pośrednictwem KS w terminie 14 dni od dnia doręczenia decyzji.</w:t>
      </w:r>
    </w:p>
    <w:p w14:paraId="2121C121" w14:textId="77777777" w:rsidR="00F74FFC" w:rsidRPr="00E859E5" w:rsidRDefault="00F74FFC" w:rsidP="00E859E5">
      <w:pPr>
        <w:numPr>
          <w:ilvl w:val="0"/>
          <w:numId w:val="30"/>
        </w:numPr>
        <w:spacing w:after="0" w:line="360" w:lineRule="auto"/>
        <w:ind w:left="284" w:hanging="284"/>
        <w:jc w:val="both"/>
        <w:rPr>
          <w:rFonts w:ascii="Arial" w:hAnsi="Arial" w:cs="Arial"/>
          <w:sz w:val="28"/>
          <w:szCs w:val="28"/>
        </w:rPr>
      </w:pPr>
      <w:r w:rsidRPr="00E859E5">
        <w:rPr>
          <w:rFonts w:ascii="Arial" w:hAnsi="Arial" w:cs="Arial"/>
          <w:sz w:val="28"/>
          <w:szCs w:val="28"/>
        </w:rPr>
        <w:t>W trakcie biegu terminu do wniesienia odwołania lub wniosku ponowne rozpatrzenie sprawy student może zrzec się prawa do wniesienia odwołania wobec organu, który wydał decyzję. Z dniem doręczenia organowi oświadczenia, o którym mowa w zdaniu poprzednim, decyzja staje się ostateczna i prawomocna.</w:t>
      </w:r>
    </w:p>
    <w:p w14:paraId="0186B86B" w14:textId="5764C1D8" w:rsidR="00F74FFC" w:rsidRPr="00E859E5" w:rsidRDefault="00F74FFC" w:rsidP="00E859E5">
      <w:pPr>
        <w:numPr>
          <w:ilvl w:val="0"/>
          <w:numId w:val="30"/>
        </w:numPr>
        <w:spacing w:after="0" w:line="360" w:lineRule="auto"/>
        <w:ind w:left="284" w:hanging="284"/>
        <w:jc w:val="both"/>
        <w:rPr>
          <w:rFonts w:ascii="Arial" w:hAnsi="Arial" w:cs="Arial"/>
          <w:sz w:val="28"/>
          <w:szCs w:val="28"/>
        </w:rPr>
      </w:pPr>
      <w:r w:rsidRPr="00E859E5">
        <w:rPr>
          <w:rFonts w:ascii="Arial" w:hAnsi="Arial" w:cs="Arial"/>
          <w:sz w:val="28"/>
          <w:szCs w:val="28"/>
        </w:rPr>
        <w:t>Do postępowań w sprawach przyznawania świadczeń stosuje się przepisy o zaskarżaniu decyzji do sądu administracyjnego, z uwzględnieniem przepisów określonych w niniejszym Regulaminie.</w:t>
      </w:r>
    </w:p>
    <w:p w14:paraId="285D9B81" w14:textId="77777777" w:rsidR="004678C7" w:rsidRPr="00E859E5" w:rsidRDefault="004678C7" w:rsidP="00E859E5">
      <w:pPr>
        <w:pStyle w:val="Nagwek2"/>
        <w:spacing w:line="360" w:lineRule="auto"/>
        <w:rPr>
          <w:rFonts w:ascii="Arial" w:hAnsi="Arial" w:cs="Arial"/>
          <w:szCs w:val="28"/>
        </w:rPr>
      </w:pPr>
    </w:p>
    <w:p w14:paraId="2A236FA8" w14:textId="77777777" w:rsidR="00F74FFC" w:rsidRPr="00E859E5" w:rsidRDefault="00F74FFC" w:rsidP="00E859E5">
      <w:pPr>
        <w:pStyle w:val="Nagwek2"/>
        <w:spacing w:line="360" w:lineRule="auto"/>
        <w:rPr>
          <w:rFonts w:ascii="Arial" w:hAnsi="Arial" w:cs="Arial"/>
          <w:szCs w:val="28"/>
        </w:rPr>
      </w:pPr>
      <w:bookmarkStart w:id="32" w:name="_Toc179277884"/>
      <w:r w:rsidRPr="00E859E5">
        <w:rPr>
          <w:rFonts w:ascii="Arial" w:hAnsi="Arial" w:cs="Arial"/>
          <w:szCs w:val="28"/>
        </w:rPr>
        <w:t>Rozdział 4. Stypendium socjalne i jego zwiększenie</w:t>
      </w:r>
      <w:bookmarkEnd w:id="32"/>
      <w:r w:rsidRPr="00E859E5">
        <w:rPr>
          <w:rFonts w:ascii="Arial" w:hAnsi="Arial" w:cs="Arial"/>
          <w:szCs w:val="28"/>
        </w:rPr>
        <w:t xml:space="preserve"> </w:t>
      </w:r>
      <w:r w:rsidRPr="00E859E5">
        <w:rPr>
          <w:rFonts w:ascii="Arial" w:hAnsi="Arial" w:cs="Arial"/>
          <w:szCs w:val="28"/>
        </w:rPr>
        <w:br/>
      </w:r>
    </w:p>
    <w:p w14:paraId="2C7F47D0" w14:textId="77777777" w:rsidR="00F74FFC" w:rsidRPr="00E859E5" w:rsidRDefault="00F74FFC" w:rsidP="00E859E5">
      <w:pPr>
        <w:pStyle w:val="Nagwek3"/>
        <w:rPr>
          <w:rFonts w:ascii="Arial" w:hAnsi="Arial" w:cs="Arial"/>
          <w:sz w:val="28"/>
          <w:szCs w:val="28"/>
        </w:rPr>
      </w:pPr>
      <w:bookmarkStart w:id="33" w:name="_Toc179277885"/>
      <w:r w:rsidRPr="00E859E5">
        <w:rPr>
          <w:rFonts w:ascii="Arial" w:hAnsi="Arial" w:cs="Arial"/>
          <w:sz w:val="28"/>
          <w:szCs w:val="28"/>
        </w:rPr>
        <w:t>§ 28. Składanie wniosku o stypendium socjalne</w:t>
      </w:r>
      <w:bookmarkEnd w:id="33"/>
    </w:p>
    <w:p w14:paraId="29F2D0DA"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Stypendium socjalne może otrzymać student znajdujący się w trudnej sytuacji materialnej.</w:t>
      </w:r>
    </w:p>
    <w:p w14:paraId="63431050"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Stypendium socjalne może być przyznane wyłącznie na udokumentowany wniosek studenta.</w:t>
      </w:r>
    </w:p>
    <w:p w14:paraId="1ED5B417"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lastRenderedPageBreak/>
        <w:t>Wniosek o stypendium socjalne składa się do właściwego organu stypendialnego za pośrednictwem dziekanatu. Wniosek składa się w wersji papierowej, wygenerowanej z systemu USOS w ramach którego wypełniany jest wniosek, wraz z kompletem wymaganych dokumentów.</w:t>
      </w:r>
    </w:p>
    <w:p w14:paraId="076AA6D5"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Z zastrzeżeniem ust. 6, wniosek należy złożyć:</w:t>
      </w:r>
    </w:p>
    <w:p w14:paraId="218EF001" w14:textId="77777777" w:rsidR="00F74FFC" w:rsidRPr="00E859E5" w:rsidRDefault="00F74FFC" w:rsidP="00E859E5">
      <w:pPr>
        <w:numPr>
          <w:ilvl w:val="2"/>
          <w:numId w:val="20"/>
        </w:numPr>
        <w:autoSpaceDE w:val="0"/>
        <w:autoSpaceDN w:val="0"/>
        <w:adjustRightInd w:val="0"/>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do dnia 31 października – w semestrze zimowym;</w:t>
      </w:r>
    </w:p>
    <w:p w14:paraId="039A19CE" w14:textId="77777777" w:rsidR="00F74FFC" w:rsidRPr="00E859E5" w:rsidRDefault="00F74FFC" w:rsidP="00E859E5">
      <w:pPr>
        <w:numPr>
          <w:ilvl w:val="2"/>
          <w:numId w:val="20"/>
        </w:numPr>
        <w:autoSpaceDE w:val="0"/>
        <w:autoSpaceDN w:val="0"/>
        <w:adjustRightInd w:val="0"/>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do dnia 31 marca – w semestrze letnim.</w:t>
      </w:r>
    </w:p>
    <w:p w14:paraId="49DC933B"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Stypendium</w:t>
      </w:r>
      <w:r w:rsidRPr="00E859E5">
        <w:rPr>
          <w:rFonts w:ascii="Arial" w:hAnsi="Arial" w:cs="Arial"/>
          <w:sz w:val="28"/>
          <w:szCs w:val="28"/>
        </w:rPr>
        <w:t xml:space="preserve"> socjalne przyznawane jest od miesiąca złożenia kompletnego wniosku lub doręczenia brakujących dokumentów, nie wcześniej niż od miesiąca października w semestrze zimowym i od miesiąca marca w semestrze letnim.</w:t>
      </w:r>
    </w:p>
    <w:p w14:paraId="2E091C65" w14:textId="77777777"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rPr>
        <w:t>Student może złożyć wniosek w terminie innym niż wskazany w ust. 4. Stypendium socjalne przysługuje mu od miesiąca, w którym wpłynął kompletny wniosek.</w:t>
      </w:r>
    </w:p>
    <w:p w14:paraId="2E931FFD" w14:textId="2B10ECFB" w:rsidR="00F74FFC" w:rsidRPr="00E859E5" w:rsidRDefault="00F74FFC" w:rsidP="00E859E5">
      <w:pPr>
        <w:numPr>
          <w:ilvl w:val="0"/>
          <w:numId w:val="37"/>
        </w:numPr>
        <w:autoSpaceDE w:val="0"/>
        <w:autoSpaceDN w:val="0"/>
        <w:adjustRightInd w:val="0"/>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 xml:space="preserve">Niewypełnienie wniosku o stypendium socjalne w wersji elektronicznej uniemożliwia złożenie wniosku w wersji papierowej wraz z kompletem wymaganych dokumentów. Terminy, o których mowa przy przyjmowaniu wniosku, odnoszą się do złożenia wniosku w wersji papierowej wraz </w:t>
      </w:r>
      <w:r w:rsidR="00951DB3" w:rsidRPr="00E859E5">
        <w:rPr>
          <w:rFonts w:ascii="Arial" w:hAnsi="Arial" w:cs="Arial"/>
          <w:sz w:val="28"/>
          <w:szCs w:val="28"/>
          <w:lang w:eastAsia="pl-PL"/>
        </w:rPr>
        <w:br/>
      </w:r>
      <w:r w:rsidRPr="00E859E5">
        <w:rPr>
          <w:rFonts w:ascii="Arial" w:hAnsi="Arial" w:cs="Arial"/>
          <w:sz w:val="28"/>
          <w:szCs w:val="28"/>
          <w:lang w:eastAsia="pl-PL"/>
        </w:rPr>
        <w:t>z wydrukowaną dokumentacją elektroniczną.</w:t>
      </w:r>
    </w:p>
    <w:p w14:paraId="7719FD55" w14:textId="42023BEB" w:rsidR="00026776" w:rsidRPr="00E859E5" w:rsidRDefault="00026776" w:rsidP="00E859E5">
      <w:pPr>
        <w:numPr>
          <w:ilvl w:val="0"/>
          <w:numId w:val="37"/>
        </w:numPr>
        <w:autoSpaceDE w:val="0"/>
        <w:autoSpaceDN w:val="0"/>
        <w:adjustRightInd w:val="0"/>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Pracownik przyjmujący wniosek sporządza w niezbędnym zakresie kopie załączonych do niego dokumentów i poświadcza je za zgodność z oryginałem np.: akt zgonu, umowa o pracę, świadectwo pracy.</w:t>
      </w:r>
    </w:p>
    <w:p w14:paraId="436035E7" w14:textId="36EF68B6" w:rsidR="00026776" w:rsidRPr="00E859E5" w:rsidRDefault="00026776" w:rsidP="00E859E5">
      <w:pPr>
        <w:numPr>
          <w:ilvl w:val="0"/>
          <w:numId w:val="37"/>
        </w:numPr>
        <w:autoSpaceDE w:val="0"/>
        <w:autoSpaceDN w:val="0"/>
        <w:adjustRightInd w:val="0"/>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W przypadku ponownego ubiegania się o przyznanie świadczeń, student zwolniony jest z obowiązku dostarczenia dokumentów, które zostały przedłożone wcześniej, a które ze względu na swój charakter nie ulegają zmianie np. akt zgonu.</w:t>
      </w:r>
    </w:p>
    <w:p w14:paraId="5D3F09D2" w14:textId="77777777" w:rsidR="00F74FFC" w:rsidRPr="00E859E5" w:rsidRDefault="00F74FFC" w:rsidP="00E859E5">
      <w:pPr>
        <w:tabs>
          <w:tab w:val="left" w:pos="454"/>
        </w:tabs>
        <w:autoSpaceDE w:val="0"/>
        <w:autoSpaceDN w:val="0"/>
        <w:adjustRightInd w:val="0"/>
        <w:spacing w:after="0" w:line="360" w:lineRule="auto"/>
        <w:ind w:left="482"/>
        <w:jc w:val="both"/>
        <w:rPr>
          <w:rFonts w:ascii="Arial" w:hAnsi="Arial" w:cs="Arial"/>
          <w:sz w:val="28"/>
          <w:szCs w:val="28"/>
        </w:rPr>
      </w:pPr>
    </w:p>
    <w:p w14:paraId="5668A01E" w14:textId="77777777" w:rsidR="00F74FFC" w:rsidRPr="00E859E5" w:rsidRDefault="00F74FFC" w:rsidP="00E859E5">
      <w:pPr>
        <w:pStyle w:val="Nagwek3"/>
        <w:rPr>
          <w:rFonts w:ascii="Arial" w:hAnsi="Arial" w:cs="Arial"/>
          <w:sz w:val="28"/>
          <w:szCs w:val="28"/>
        </w:rPr>
      </w:pPr>
      <w:bookmarkStart w:id="34" w:name="_Toc179277886"/>
      <w:r w:rsidRPr="00E859E5">
        <w:rPr>
          <w:rFonts w:ascii="Arial" w:hAnsi="Arial" w:cs="Arial"/>
          <w:sz w:val="28"/>
          <w:szCs w:val="28"/>
        </w:rPr>
        <w:t>§ 29. Zwiększenie stypendium socjalnego</w:t>
      </w:r>
      <w:bookmarkEnd w:id="34"/>
    </w:p>
    <w:p w14:paraId="06D38F25"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W szczególnie uzasadnionych przypadkach student znajdujący się w trudnej sytuacji materialnej może otrzymać stypendium socjalne w zwiększonej wysokości.</w:t>
      </w:r>
    </w:p>
    <w:p w14:paraId="7D2735A9"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t>Zwiększenie stypendium socjalnego może przysługiwać w szczególności z tytułu udokumentowanego przypadku:</w:t>
      </w:r>
    </w:p>
    <w:p w14:paraId="64428F93" w14:textId="77777777" w:rsidR="00F74FFC" w:rsidRPr="00E859E5" w:rsidRDefault="00F74FFC" w:rsidP="00E859E5">
      <w:pPr>
        <w:pStyle w:val="Akapitzlist"/>
        <w:numPr>
          <w:ilvl w:val="1"/>
          <w:numId w:val="39"/>
        </w:numPr>
        <w:spacing w:after="0" w:line="360" w:lineRule="auto"/>
        <w:ind w:left="567" w:hanging="283"/>
        <w:jc w:val="both"/>
        <w:rPr>
          <w:rFonts w:ascii="Arial" w:hAnsi="Arial" w:cs="Arial"/>
          <w:sz w:val="28"/>
          <w:szCs w:val="28"/>
        </w:rPr>
      </w:pPr>
      <w:r w:rsidRPr="00E859E5">
        <w:rPr>
          <w:rFonts w:ascii="Arial" w:hAnsi="Arial" w:cs="Arial"/>
          <w:sz w:val="28"/>
          <w:szCs w:val="28"/>
        </w:rPr>
        <w:t>zamieszkiwania w domu studenckim lub w obiekcie innym niż dom studencki, jeżeli codzienny dojazd z miejsca stałego zamieszkania do uczelni uniemożliwiałby lub w znacznym stopniu utrudniał studiowanie, przy czym rozumie się przez to sytuację, gdy najkrótsza odległość przejazdu drogami publicznymi wynosi co najmniej 40km;</w:t>
      </w:r>
    </w:p>
    <w:p w14:paraId="688AEBEB" w14:textId="77777777" w:rsidR="00F74FFC" w:rsidRPr="00E859E5" w:rsidRDefault="00F74FFC" w:rsidP="00E859E5">
      <w:pPr>
        <w:pStyle w:val="Akapitzlist"/>
        <w:numPr>
          <w:ilvl w:val="1"/>
          <w:numId w:val="39"/>
        </w:numPr>
        <w:spacing w:after="0" w:line="360" w:lineRule="auto"/>
        <w:ind w:left="567" w:hanging="283"/>
        <w:jc w:val="both"/>
        <w:rPr>
          <w:rFonts w:ascii="Arial" w:hAnsi="Arial" w:cs="Arial"/>
          <w:sz w:val="28"/>
          <w:szCs w:val="28"/>
        </w:rPr>
      </w:pPr>
      <w:r w:rsidRPr="00E859E5">
        <w:rPr>
          <w:rFonts w:ascii="Arial" w:hAnsi="Arial" w:cs="Arial"/>
          <w:sz w:val="28"/>
          <w:szCs w:val="28"/>
        </w:rPr>
        <w:t>zamieszkiwania z niepracującym małżonkiem lub dzieckiem studenta w domu studenckim lub obiekcie innym niż dom studencki;</w:t>
      </w:r>
    </w:p>
    <w:p w14:paraId="34897754" w14:textId="77777777" w:rsidR="00F74FFC" w:rsidRPr="00E859E5" w:rsidRDefault="00F74FFC" w:rsidP="00E859E5">
      <w:pPr>
        <w:pStyle w:val="Akapitzlist"/>
        <w:numPr>
          <w:ilvl w:val="1"/>
          <w:numId w:val="39"/>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długotrwałej choroby studenta, małżonka lub dziecka studenta wiążącej się </w:t>
      </w:r>
      <w:r w:rsidRPr="00E859E5">
        <w:rPr>
          <w:rFonts w:ascii="Arial" w:hAnsi="Arial" w:cs="Arial"/>
          <w:sz w:val="28"/>
          <w:szCs w:val="28"/>
        </w:rPr>
        <w:br/>
        <w:t>z leczeniem, którego koszty przewyższają możliwości finansowe studenta i znacząco pogarszają jego sytuację materialną.</w:t>
      </w:r>
    </w:p>
    <w:p w14:paraId="18B3AD01"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Student ubiegający się o stypendium socjalne w zwiększonej wysokości do wniosku </w:t>
      </w:r>
      <w:r w:rsidRPr="00E859E5">
        <w:rPr>
          <w:rFonts w:ascii="Arial" w:hAnsi="Arial" w:cs="Arial"/>
          <w:sz w:val="28"/>
          <w:szCs w:val="28"/>
        </w:rPr>
        <w:br/>
        <w:t>o to stypendium składa raz na semestr oświadczenie, którego wzór określa załącznik nr 8 Regulaminu, w którym przedkłada dokumentację potwierdzającą szczególnie trudną sytuację uzasadniającą przyznanie stypendium socjalnego w zwiększonej wysokości, o której mowa w ust. 1-2.</w:t>
      </w:r>
    </w:p>
    <w:p w14:paraId="4000D0E3"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t>Student ma obowiązek powiadomienia Politechniki, w terminie 7 dni od momentu zdarzenia, pod rygorem odpowiedzialności dyscyplinarnej i zwrotu pobranych świadczeń, o wszelkich sytuacjach mogących mieć wpływ na zwiększenie stypendium socjalnego, a w szczególności o:</w:t>
      </w:r>
    </w:p>
    <w:p w14:paraId="7A5A5FEA" w14:textId="77777777" w:rsidR="00F74FFC" w:rsidRPr="00E859E5" w:rsidRDefault="00F74FFC" w:rsidP="00E859E5">
      <w:pPr>
        <w:pStyle w:val="Akapitzlist"/>
        <w:numPr>
          <w:ilvl w:val="1"/>
          <w:numId w:val="40"/>
        </w:numPr>
        <w:spacing w:after="0" w:line="360" w:lineRule="auto"/>
        <w:ind w:left="567" w:hanging="283"/>
        <w:jc w:val="both"/>
        <w:rPr>
          <w:rFonts w:ascii="Arial" w:hAnsi="Arial" w:cs="Arial"/>
          <w:sz w:val="28"/>
          <w:szCs w:val="28"/>
        </w:rPr>
      </w:pPr>
      <w:r w:rsidRPr="00E859E5">
        <w:rPr>
          <w:rFonts w:ascii="Arial" w:hAnsi="Arial" w:cs="Arial"/>
          <w:sz w:val="28"/>
          <w:szCs w:val="28"/>
        </w:rPr>
        <w:t>rezygnacji swojej, swojego małżonka lub dziecka z zakwaterowania w domu studenckim lub obiekcie innym niż dom studencki;</w:t>
      </w:r>
    </w:p>
    <w:p w14:paraId="781E90D6" w14:textId="77777777" w:rsidR="00F74FFC" w:rsidRPr="00E859E5" w:rsidRDefault="00F74FFC" w:rsidP="00E859E5">
      <w:pPr>
        <w:pStyle w:val="Akapitzlist"/>
        <w:numPr>
          <w:ilvl w:val="1"/>
          <w:numId w:val="40"/>
        </w:numPr>
        <w:spacing w:after="0" w:line="360" w:lineRule="auto"/>
        <w:ind w:left="567" w:hanging="283"/>
        <w:jc w:val="both"/>
        <w:rPr>
          <w:rFonts w:ascii="Arial" w:hAnsi="Arial" w:cs="Arial"/>
          <w:sz w:val="28"/>
          <w:szCs w:val="28"/>
        </w:rPr>
      </w:pPr>
      <w:r w:rsidRPr="00E859E5">
        <w:rPr>
          <w:rFonts w:ascii="Arial" w:hAnsi="Arial" w:cs="Arial"/>
          <w:sz w:val="28"/>
          <w:szCs w:val="28"/>
        </w:rPr>
        <w:t>podjęciu pracy przez małżonka, który zamieszkiwał ze studentem jako małżonek niepracujący;</w:t>
      </w:r>
    </w:p>
    <w:p w14:paraId="47A75342" w14:textId="77777777" w:rsidR="00F74FFC" w:rsidRPr="00E859E5" w:rsidRDefault="00F74FFC" w:rsidP="00E859E5">
      <w:pPr>
        <w:pStyle w:val="Akapitzlist"/>
        <w:numPr>
          <w:ilvl w:val="1"/>
          <w:numId w:val="40"/>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 xml:space="preserve">wygaśnięcia lub wypowiedzenia umowy najmu lub użyczenia </w:t>
      </w:r>
      <w:proofErr w:type="gramStart"/>
      <w:r w:rsidRPr="00E859E5">
        <w:rPr>
          <w:rFonts w:ascii="Arial" w:hAnsi="Arial" w:cs="Arial"/>
          <w:sz w:val="28"/>
          <w:szCs w:val="28"/>
        </w:rPr>
        <w:t>obiektu</w:t>
      </w:r>
      <w:proofErr w:type="gramEnd"/>
      <w:r w:rsidRPr="00E859E5">
        <w:rPr>
          <w:rFonts w:ascii="Arial" w:hAnsi="Arial" w:cs="Arial"/>
          <w:sz w:val="28"/>
          <w:szCs w:val="28"/>
        </w:rPr>
        <w:t xml:space="preserve"> w którym zamieszkiwał;</w:t>
      </w:r>
    </w:p>
    <w:p w14:paraId="7931EC01" w14:textId="77777777" w:rsidR="00F74FFC" w:rsidRPr="00E859E5" w:rsidRDefault="00F74FFC" w:rsidP="00E859E5">
      <w:pPr>
        <w:pStyle w:val="Akapitzlist"/>
        <w:numPr>
          <w:ilvl w:val="1"/>
          <w:numId w:val="40"/>
        </w:numPr>
        <w:spacing w:after="0" w:line="360" w:lineRule="auto"/>
        <w:ind w:left="567" w:hanging="283"/>
        <w:jc w:val="both"/>
        <w:rPr>
          <w:rFonts w:ascii="Arial" w:hAnsi="Arial" w:cs="Arial"/>
          <w:sz w:val="28"/>
          <w:szCs w:val="28"/>
        </w:rPr>
      </w:pPr>
      <w:r w:rsidRPr="00E859E5">
        <w:rPr>
          <w:rFonts w:ascii="Arial" w:hAnsi="Arial" w:cs="Arial"/>
          <w:sz w:val="28"/>
          <w:szCs w:val="28"/>
        </w:rPr>
        <w:t>zmianie miejsca zamieszkania na miejsce, z którego dojazd do uczelni jest możliwy lub nie utrudnia w stopniu znacznym studiowania w sposób określony w ust. 2 pkt 1;</w:t>
      </w:r>
    </w:p>
    <w:p w14:paraId="0B37EB30" w14:textId="77777777" w:rsidR="00F74FFC" w:rsidRPr="00E859E5" w:rsidRDefault="00F74FFC" w:rsidP="00E859E5">
      <w:pPr>
        <w:pStyle w:val="Akapitzlist"/>
        <w:numPr>
          <w:ilvl w:val="1"/>
          <w:numId w:val="40"/>
        </w:numPr>
        <w:spacing w:after="0" w:line="360" w:lineRule="auto"/>
        <w:ind w:left="567" w:hanging="283"/>
        <w:jc w:val="both"/>
        <w:rPr>
          <w:rFonts w:ascii="Arial" w:hAnsi="Arial" w:cs="Arial"/>
          <w:sz w:val="28"/>
          <w:szCs w:val="28"/>
        </w:rPr>
      </w:pPr>
      <w:r w:rsidRPr="00E859E5">
        <w:rPr>
          <w:rFonts w:ascii="Arial" w:hAnsi="Arial" w:cs="Arial"/>
          <w:sz w:val="28"/>
          <w:szCs w:val="28"/>
        </w:rPr>
        <w:t>innych zdarzeniach, które powodują zanik przesłanek do przyznania stypendium w zwiększonej wysokości.</w:t>
      </w:r>
    </w:p>
    <w:p w14:paraId="7B46379F"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Zgłoszenie przez studenta zaistnienia którejkolwiek z okoliczności, o których mowa </w:t>
      </w:r>
      <w:r w:rsidRPr="00E859E5">
        <w:rPr>
          <w:rFonts w:ascii="Arial" w:hAnsi="Arial" w:cs="Arial"/>
          <w:sz w:val="28"/>
          <w:szCs w:val="28"/>
        </w:rPr>
        <w:br/>
        <w:t>w ust. 4 może stanowić podstawę do uchylenia lub zmiany decyzji w przedmiocie przyznania stypendium socjalnego w zwiększonej wysokości.</w:t>
      </w:r>
    </w:p>
    <w:p w14:paraId="4FD0CEE3" w14:textId="77777777" w:rsidR="00F74FFC" w:rsidRPr="00E859E5" w:rsidRDefault="00F74FFC" w:rsidP="00E859E5">
      <w:pPr>
        <w:pStyle w:val="Akapitzlist"/>
        <w:numPr>
          <w:ilvl w:val="0"/>
          <w:numId w:val="3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Zwrotowi podlega pobrana kwota będąca różnicą pomiędzy stypendium socjalnym </w:t>
      </w:r>
      <w:r w:rsidRPr="00E859E5">
        <w:rPr>
          <w:rFonts w:ascii="Arial" w:hAnsi="Arial" w:cs="Arial"/>
          <w:sz w:val="28"/>
          <w:szCs w:val="28"/>
        </w:rPr>
        <w:br/>
        <w:t>w zwiększonej wysokości a stypendium socjalnym w danej kategorii za cały miesiąc, począwszy od miesiąca następującego po miesiącu, w którym zaistniało zdarzenie, o którym mowa w ust. 4.</w:t>
      </w:r>
    </w:p>
    <w:p w14:paraId="782F42B6" w14:textId="411447F0" w:rsidR="00E4742D" w:rsidRPr="00E859E5" w:rsidRDefault="00E4742D" w:rsidP="00E859E5">
      <w:pPr>
        <w:pStyle w:val="Akapitzlist"/>
        <w:tabs>
          <w:tab w:val="left" w:pos="567"/>
        </w:tabs>
        <w:spacing w:after="0" w:line="360" w:lineRule="auto"/>
        <w:ind w:left="0"/>
        <w:jc w:val="both"/>
        <w:rPr>
          <w:rFonts w:ascii="Arial" w:hAnsi="Arial" w:cs="Arial"/>
          <w:strike/>
          <w:sz w:val="28"/>
          <w:szCs w:val="28"/>
        </w:rPr>
      </w:pPr>
    </w:p>
    <w:p w14:paraId="24AF81DF" w14:textId="41211F2E" w:rsidR="005B36AF" w:rsidRPr="00E859E5" w:rsidRDefault="00F74FFC" w:rsidP="00E859E5">
      <w:pPr>
        <w:pStyle w:val="Nagwek3"/>
        <w:rPr>
          <w:rFonts w:ascii="Arial" w:hAnsi="Arial" w:cs="Arial"/>
          <w:sz w:val="28"/>
          <w:szCs w:val="28"/>
        </w:rPr>
      </w:pPr>
      <w:bookmarkStart w:id="35" w:name="_Toc179277887"/>
      <w:r w:rsidRPr="00E859E5">
        <w:rPr>
          <w:rFonts w:ascii="Arial" w:hAnsi="Arial" w:cs="Arial"/>
          <w:sz w:val="28"/>
          <w:szCs w:val="28"/>
        </w:rPr>
        <w:t>§ 30. Miesięczna wysokość dochodu na osobę w rodzinie i wysokość stypendium</w:t>
      </w:r>
      <w:bookmarkEnd w:id="35"/>
    </w:p>
    <w:p w14:paraId="09C7C202" w14:textId="0C76D368" w:rsidR="00F74FFC" w:rsidRPr="00E859E5" w:rsidRDefault="00026776" w:rsidP="00E859E5">
      <w:pPr>
        <w:pStyle w:val="Akapitzlist"/>
        <w:numPr>
          <w:ilvl w:val="0"/>
          <w:numId w:val="41"/>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Wysokość miesięcznego dochodu na osobę w rodzinie studenta uprawniająca do ubiegania się o stypendium socjalne nie przekracza 45% minimalnego wynagrodzenia za pracę ustalonego od dnia 1 stycznia roku poprzedzającego rok akademicki, na który przyznawane jest stypendium socjalne, na podstawie ustawy z dnia 10 października 2002 r. o minimalnym wynagrodzeniu za pracę (</w:t>
      </w:r>
      <w:proofErr w:type="spellStart"/>
      <w:r w:rsidRPr="00E859E5">
        <w:rPr>
          <w:rFonts w:ascii="Arial" w:hAnsi="Arial" w:cs="Arial"/>
          <w:color w:val="000000" w:themeColor="text1"/>
          <w:sz w:val="28"/>
          <w:szCs w:val="28"/>
        </w:rPr>
        <w:t>t.j</w:t>
      </w:r>
      <w:proofErr w:type="spellEnd"/>
      <w:r w:rsidRPr="00E859E5">
        <w:rPr>
          <w:rFonts w:ascii="Arial" w:hAnsi="Arial" w:cs="Arial"/>
          <w:color w:val="000000" w:themeColor="text1"/>
          <w:sz w:val="28"/>
          <w:szCs w:val="28"/>
        </w:rPr>
        <w:t>. Dz. U. z 2020 r. poz. 2207 ze zm.).</w:t>
      </w:r>
    </w:p>
    <w:p w14:paraId="4F6A7076" w14:textId="77777777" w:rsidR="00F74FFC" w:rsidRPr="00E859E5" w:rsidRDefault="00F74FFC" w:rsidP="00E859E5">
      <w:pPr>
        <w:pStyle w:val="Akapitzlist"/>
        <w:numPr>
          <w:ilvl w:val="0"/>
          <w:numId w:val="41"/>
        </w:numPr>
        <w:spacing w:after="0" w:line="360" w:lineRule="auto"/>
        <w:ind w:left="284"/>
        <w:jc w:val="both"/>
        <w:rPr>
          <w:rFonts w:ascii="Arial" w:hAnsi="Arial" w:cs="Arial"/>
          <w:sz w:val="28"/>
          <w:szCs w:val="28"/>
        </w:rPr>
      </w:pPr>
      <w:r w:rsidRPr="00E859E5">
        <w:rPr>
          <w:rFonts w:ascii="Arial" w:hAnsi="Arial" w:cs="Arial"/>
          <w:sz w:val="28"/>
          <w:szCs w:val="28"/>
        </w:rPr>
        <w:t>Wysokość stypendium socjalnego ustala Rektor w zależności od dochodu przypadającego na osobę w rodzinie studenta w porozumieniu z właściwym organem samorządu studenckiego.</w:t>
      </w:r>
    </w:p>
    <w:p w14:paraId="7DB11DEA" w14:textId="25760F51" w:rsidR="00083F63" w:rsidRPr="00E859E5" w:rsidRDefault="00083F63" w:rsidP="00E859E5">
      <w:pPr>
        <w:spacing w:after="0" w:line="360" w:lineRule="auto"/>
        <w:jc w:val="both"/>
        <w:rPr>
          <w:rFonts w:ascii="Arial" w:hAnsi="Arial" w:cs="Arial"/>
          <w:sz w:val="28"/>
          <w:szCs w:val="28"/>
        </w:rPr>
      </w:pPr>
    </w:p>
    <w:p w14:paraId="0ED58442" w14:textId="77777777" w:rsidR="00F74FFC" w:rsidRPr="00E859E5" w:rsidRDefault="00F74FFC" w:rsidP="00E859E5">
      <w:pPr>
        <w:pStyle w:val="Nagwek3"/>
        <w:rPr>
          <w:rFonts w:ascii="Arial" w:hAnsi="Arial" w:cs="Arial"/>
          <w:sz w:val="28"/>
          <w:szCs w:val="28"/>
        </w:rPr>
      </w:pPr>
      <w:bookmarkStart w:id="36" w:name="_Toc179277888"/>
      <w:r w:rsidRPr="00E859E5">
        <w:rPr>
          <w:rFonts w:ascii="Arial" w:hAnsi="Arial" w:cs="Arial"/>
          <w:sz w:val="28"/>
          <w:szCs w:val="28"/>
        </w:rPr>
        <w:lastRenderedPageBreak/>
        <w:t>§ 31. Zakres uwzględnianych dochodów</w:t>
      </w:r>
      <w:bookmarkEnd w:id="36"/>
    </w:p>
    <w:p w14:paraId="303FA155" w14:textId="7D74B6BC" w:rsidR="00F74FFC" w:rsidRPr="00E859E5" w:rsidRDefault="00F74FFC" w:rsidP="00E859E5">
      <w:pPr>
        <w:pStyle w:val="Akapitzlist"/>
        <w:numPr>
          <w:ilvl w:val="0"/>
          <w:numId w:val="43"/>
        </w:numPr>
        <w:spacing w:after="0" w:line="360" w:lineRule="auto"/>
        <w:ind w:left="284" w:hanging="284"/>
        <w:jc w:val="both"/>
        <w:rPr>
          <w:rFonts w:ascii="Arial" w:hAnsi="Arial" w:cs="Arial"/>
          <w:color w:val="000000" w:themeColor="text1"/>
          <w:sz w:val="28"/>
          <w:szCs w:val="28"/>
        </w:rPr>
      </w:pPr>
      <w:r w:rsidRPr="00E859E5">
        <w:rPr>
          <w:rFonts w:ascii="Arial" w:hAnsi="Arial" w:cs="Arial"/>
          <w:sz w:val="28"/>
          <w:szCs w:val="28"/>
        </w:rPr>
        <w:t xml:space="preserve">Przez dochód rodziny rozumie się sumę dochodów członków rodziny, a przez dochód członka rodziny rozumie się przeciętny miesięczny dochód członka rodziny osiągnięty w roku </w:t>
      </w:r>
      <w:r w:rsidRPr="00E859E5">
        <w:rPr>
          <w:rFonts w:ascii="Arial" w:hAnsi="Arial" w:cs="Arial"/>
          <w:color w:val="000000" w:themeColor="text1"/>
          <w:sz w:val="28"/>
          <w:szCs w:val="28"/>
        </w:rPr>
        <w:t>poprzedzającym rok akademicki, z zastrzeżeniem § 37.</w:t>
      </w:r>
    </w:p>
    <w:p w14:paraId="01933752" w14:textId="7489AA05" w:rsidR="00862869" w:rsidRPr="00E859E5" w:rsidRDefault="004329F2" w:rsidP="00E859E5">
      <w:pPr>
        <w:pStyle w:val="Akapitzlist"/>
        <w:numPr>
          <w:ilvl w:val="0"/>
          <w:numId w:val="43"/>
        </w:numPr>
        <w:spacing w:after="0" w:line="360" w:lineRule="auto"/>
        <w:ind w:left="284" w:hanging="284"/>
        <w:jc w:val="both"/>
        <w:rPr>
          <w:rFonts w:ascii="Arial" w:hAnsi="Arial" w:cs="Arial"/>
          <w:i/>
          <w:color w:val="000000" w:themeColor="text1"/>
          <w:sz w:val="28"/>
          <w:szCs w:val="28"/>
        </w:rPr>
      </w:pPr>
      <w:r w:rsidRPr="00E859E5">
        <w:rPr>
          <w:rFonts w:ascii="Arial" w:eastAsia="Times New Roman" w:hAnsi="Arial" w:cs="Arial"/>
          <w:i/>
          <w:color w:val="000000" w:themeColor="text1"/>
          <w:sz w:val="28"/>
          <w:szCs w:val="28"/>
          <w:lang w:eastAsia="pl-PL"/>
        </w:rPr>
        <w:t>uchylony</w:t>
      </w:r>
    </w:p>
    <w:p w14:paraId="2D467C26" w14:textId="4B6DAE87" w:rsidR="00F74FFC" w:rsidRPr="00E859E5" w:rsidRDefault="00F74FFC" w:rsidP="00E859E5">
      <w:pPr>
        <w:pStyle w:val="Akapitzlist"/>
        <w:numPr>
          <w:ilvl w:val="0"/>
          <w:numId w:val="43"/>
        </w:numPr>
        <w:spacing w:after="0" w:line="360" w:lineRule="auto"/>
        <w:ind w:left="284" w:hanging="284"/>
        <w:jc w:val="both"/>
        <w:rPr>
          <w:rFonts w:ascii="Arial" w:hAnsi="Arial" w:cs="Arial"/>
          <w:sz w:val="28"/>
          <w:szCs w:val="28"/>
        </w:rPr>
      </w:pPr>
      <w:r w:rsidRPr="00E859E5">
        <w:rPr>
          <w:rFonts w:ascii="Arial" w:hAnsi="Arial" w:cs="Arial"/>
          <w:sz w:val="28"/>
          <w:szCs w:val="28"/>
        </w:rPr>
        <w:t>Przy ustalaniu wysokości miesięcznego dochodu uprawniającego studenta do ubiegania się o</w:t>
      </w:r>
      <w:r w:rsidR="00E50E9A" w:rsidRPr="00E859E5">
        <w:rPr>
          <w:rFonts w:ascii="Arial" w:hAnsi="Arial" w:cs="Arial"/>
          <w:sz w:val="28"/>
          <w:szCs w:val="28"/>
        </w:rPr>
        <w:t> </w:t>
      </w:r>
      <w:r w:rsidRPr="00E859E5">
        <w:rPr>
          <w:rFonts w:ascii="Arial" w:hAnsi="Arial" w:cs="Arial"/>
          <w:sz w:val="28"/>
          <w:szCs w:val="28"/>
        </w:rPr>
        <w:t>stypendium socjalne uwzględnia się dochody osiągane przez:</w:t>
      </w:r>
    </w:p>
    <w:p w14:paraId="04159014" w14:textId="77777777" w:rsidR="00F74FFC" w:rsidRPr="00E859E5" w:rsidRDefault="00F74FFC" w:rsidP="00E859E5">
      <w:pPr>
        <w:pStyle w:val="Akapitzlist"/>
        <w:numPr>
          <w:ilvl w:val="0"/>
          <w:numId w:val="1"/>
        </w:numPr>
        <w:spacing w:after="0" w:line="360" w:lineRule="auto"/>
        <w:ind w:left="567" w:hanging="283"/>
        <w:jc w:val="both"/>
        <w:rPr>
          <w:rFonts w:ascii="Arial" w:hAnsi="Arial" w:cs="Arial"/>
          <w:sz w:val="28"/>
          <w:szCs w:val="28"/>
        </w:rPr>
      </w:pPr>
      <w:r w:rsidRPr="00E859E5">
        <w:rPr>
          <w:rFonts w:ascii="Arial" w:hAnsi="Arial" w:cs="Arial"/>
          <w:sz w:val="28"/>
          <w:szCs w:val="28"/>
        </w:rPr>
        <w:t>studenta;</w:t>
      </w:r>
    </w:p>
    <w:p w14:paraId="4A4513AD" w14:textId="77777777" w:rsidR="00F74FFC" w:rsidRPr="00E859E5" w:rsidRDefault="00F74FFC" w:rsidP="00E859E5">
      <w:pPr>
        <w:pStyle w:val="Akapitzlist"/>
        <w:numPr>
          <w:ilvl w:val="0"/>
          <w:numId w:val="1"/>
        </w:numPr>
        <w:spacing w:after="0" w:line="360" w:lineRule="auto"/>
        <w:ind w:left="567" w:hanging="283"/>
        <w:jc w:val="both"/>
        <w:rPr>
          <w:rFonts w:ascii="Arial" w:hAnsi="Arial" w:cs="Arial"/>
          <w:sz w:val="28"/>
          <w:szCs w:val="28"/>
        </w:rPr>
      </w:pPr>
      <w:r w:rsidRPr="00E859E5">
        <w:rPr>
          <w:rFonts w:ascii="Arial" w:hAnsi="Arial" w:cs="Arial"/>
          <w:sz w:val="28"/>
          <w:szCs w:val="28"/>
        </w:rPr>
        <w:t>małżonka studenta;</w:t>
      </w:r>
    </w:p>
    <w:p w14:paraId="5710A777" w14:textId="77777777" w:rsidR="00F74FFC" w:rsidRPr="00E859E5" w:rsidRDefault="00F74FFC" w:rsidP="00E859E5">
      <w:pPr>
        <w:pStyle w:val="Akapitzlist"/>
        <w:numPr>
          <w:ilvl w:val="0"/>
          <w:numId w:val="1"/>
        </w:numPr>
        <w:spacing w:after="0" w:line="360" w:lineRule="auto"/>
        <w:ind w:left="567" w:hanging="283"/>
        <w:jc w:val="both"/>
        <w:rPr>
          <w:rFonts w:ascii="Arial" w:hAnsi="Arial" w:cs="Arial"/>
          <w:sz w:val="28"/>
          <w:szCs w:val="28"/>
        </w:rPr>
      </w:pPr>
      <w:r w:rsidRPr="00E859E5">
        <w:rPr>
          <w:rFonts w:ascii="Arial" w:hAnsi="Arial" w:cs="Arial"/>
          <w:sz w:val="28"/>
          <w:szCs w:val="28"/>
        </w:rPr>
        <w:t>rodziców, opiekunów prawnych lub faktycznych studenta;</w:t>
      </w:r>
    </w:p>
    <w:p w14:paraId="34F57558" w14:textId="77777777" w:rsidR="00F74FFC" w:rsidRPr="00E859E5" w:rsidRDefault="00F74FFC" w:rsidP="00E859E5">
      <w:pPr>
        <w:pStyle w:val="Akapitzlist"/>
        <w:numPr>
          <w:ilvl w:val="0"/>
          <w:numId w:val="1"/>
        </w:numPr>
        <w:spacing w:after="0" w:line="360" w:lineRule="auto"/>
        <w:ind w:left="567" w:hanging="283"/>
        <w:jc w:val="both"/>
        <w:rPr>
          <w:rFonts w:ascii="Arial" w:hAnsi="Arial" w:cs="Arial"/>
          <w:sz w:val="28"/>
          <w:szCs w:val="28"/>
        </w:rPr>
      </w:pPr>
      <w:r w:rsidRPr="00E859E5">
        <w:rPr>
          <w:rFonts w:ascii="Arial" w:hAnsi="Arial" w:cs="Arial"/>
          <w:sz w:val="28"/>
          <w:szCs w:val="28"/>
        </w:rPr>
        <w:t>będące na utrzymaniu osób, o których mowa w pkt 1–3, dzieci niepełnoletnie, dzieci pobierające naukę do 26. roku życia, a jeżeli 26. rok życia przypada w ostatnim roku studiów, do ich ukończenia, oraz dzieci niepełnosprawne bez względu na wiek.</w:t>
      </w:r>
    </w:p>
    <w:p w14:paraId="47A38723" w14:textId="77777777" w:rsidR="00F74FFC" w:rsidRPr="00E859E5" w:rsidRDefault="00F74FFC" w:rsidP="00E859E5">
      <w:pPr>
        <w:pStyle w:val="Nagwek3"/>
        <w:rPr>
          <w:rFonts w:ascii="Arial" w:hAnsi="Arial" w:cs="Arial"/>
          <w:sz w:val="28"/>
          <w:szCs w:val="28"/>
        </w:rPr>
      </w:pPr>
    </w:p>
    <w:p w14:paraId="67841F35" w14:textId="77777777" w:rsidR="00F74FFC" w:rsidRPr="00E859E5" w:rsidRDefault="00F74FFC" w:rsidP="00E859E5">
      <w:pPr>
        <w:pStyle w:val="Nagwek3"/>
        <w:rPr>
          <w:rFonts w:ascii="Arial" w:hAnsi="Arial" w:cs="Arial"/>
          <w:sz w:val="28"/>
          <w:szCs w:val="28"/>
        </w:rPr>
      </w:pPr>
      <w:bookmarkStart w:id="37" w:name="_Toc179277889"/>
      <w:r w:rsidRPr="00E859E5">
        <w:rPr>
          <w:rFonts w:ascii="Arial" w:hAnsi="Arial" w:cs="Arial"/>
          <w:sz w:val="28"/>
          <w:szCs w:val="28"/>
        </w:rPr>
        <w:t>§ 32. Wyłączenia z dochodów</w:t>
      </w:r>
      <w:bookmarkEnd w:id="37"/>
    </w:p>
    <w:p w14:paraId="52AE17C2" w14:textId="77777777" w:rsidR="00F74FFC" w:rsidRPr="00E859E5" w:rsidRDefault="00F74FFC" w:rsidP="00E859E5">
      <w:pPr>
        <w:pStyle w:val="Akapitzlist"/>
        <w:spacing w:after="0" w:line="360" w:lineRule="auto"/>
        <w:ind w:left="0"/>
        <w:jc w:val="both"/>
        <w:rPr>
          <w:rFonts w:ascii="Arial" w:hAnsi="Arial" w:cs="Arial"/>
          <w:sz w:val="28"/>
          <w:szCs w:val="28"/>
        </w:rPr>
      </w:pPr>
      <w:r w:rsidRPr="00E859E5">
        <w:rPr>
          <w:rFonts w:ascii="Arial" w:hAnsi="Arial" w:cs="Arial"/>
          <w:sz w:val="28"/>
          <w:szCs w:val="28"/>
        </w:rPr>
        <w:t>Przy ustalaniu wysokości miesięcznego dochodu, o którym mowa w § 31 ust. 3, nie uwzględnia się</w:t>
      </w:r>
    </w:p>
    <w:p w14:paraId="7BD24FB4" w14:textId="77777777" w:rsidR="00F74FFC" w:rsidRPr="00E859E5" w:rsidRDefault="00F74FFC" w:rsidP="00E859E5">
      <w:pPr>
        <w:pStyle w:val="Akapitzlist"/>
        <w:numPr>
          <w:ilvl w:val="0"/>
          <w:numId w:val="45"/>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świadczeń, o których mowa w § 5 ust. 1-2, ani świadczeń z własnego funduszu na stypendia, </w:t>
      </w:r>
      <w:r w:rsidR="00951DB3" w:rsidRPr="00E859E5">
        <w:rPr>
          <w:rFonts w:ascii="Arial" w:hAnsi="Arial" w:cs="Arial"/>
          <w:sz w:val="28"/>
          <w:szCs w:val="28"/>
        </w:rPr>
        <w:br/>
      </w:r>
      <w:r w:rsidRPr="00E859E5">
        <w:rPr>
          <w:rFonts w:ascii="Arial" w:hAnsi="Arial" w:cs="Arial"/>
          <w:sz w:val="28"/>
          <w:szCs w:val="28"/>
        </w:rPr>
        <w:t xml:space="preserve">o którym mowa w art. 420 ust. 1 </w:t>
      </w:r>
      <w:proofErr w:type="spellStart"/>
      <w:r w:rsidRPr="00E859E5">
        <w:rPr>
          <w:rFonts w:ascii="Arial" w:hAnsi="Arial" w:cs="Arial"/>
          <w:sz w:val="28"/>
          <w:szCs w:val="28"/>
        </w:rPr>
        <w:t>UPSWiN</w:t>
      </w:r>
      <w:proofErr w:type="spellEnd"/>
      <w:r w:rsidRPr="00E859E5">
        <w:rPr>
          <w:rFonts w:ascii="Arial" w:hAnsi="Arial" w:cs="Arial"/>
          <w:sz w:val="28"/>
          <w:szCs w:val="28"/>
        </w:rPr>
        <w:t>;</w:t>
      </w:r>
    </w:p>
    <w:p w14:paraId="4E48B19D" w14:textId="77777777" w:rsidR="00F74FFC" w:rsidRPr="00E859E5" w:rsidRDefault="00F74FFC" w:rsidP="00E859E5">
      <w:pPr>
        <w:pStyle w:val="Akapitzlist"/>
        <w:numPr>
          <w:ilvl w:val="0"/>
          <w:numId w:val="45"/>
        </w:numPr>
        <w:spacing w:after="0" w:line="360" w:lineRule="auto"/>
        <w:ind w:left="567" w:hanging="283"/>
        <w:jc w:val="both"/>
        <w:rPr>
          <w:rFonts w:ascii="Arial" w:hAnsi="Arial" w:cs="Arial"/>
          <w:sz w:val="28"/>
          <w:szCs w:val="28"/>
        </w:rPr>
      </w:pPr>
      <w:r w:rsidRPr="00E859E5">
        <w:rPr>
          <w:rFonts w:ascii="Arial" w:hAnsi="Arial" w:cs="Arial"/>
          <w:sz w:val="28"/>
          <w:szCs w:val="28"/>
        </w:rPr>
        <w:t>stypendiów przyznawanych uczniom, studentom i doktorantom w ramach:</w:t>
      </w:r>
    </w:p>
    <w:p w14:paraId="55D2AC60" w14:textId="77777777" w:rsidR="00F74FFC" w:rsidRPr="00E859E5" w:rsidRDefault="00F74FFC" w:rsidP="00E859E5">
      <w:pPr>
        <w:pStyle w:val="Akapitzlist"/>
        <w:numPr>
          <w:ilvl w:val="1"/>
          <w:numId w:val="46"/>
        </w:numPr>
        <w:spacing w:after="0" w:line="360" w:lineRule="auto"/>
        <w:ind w:left="851" w:hanging="284"/>
        <w:jc w:val="both"/>
        <w:rPr>
          <w:rFonts w:ascii="Arial" w:hAnsi="Arial" w:cs="Arial"/>
          <w:sz w:val="28"/>
          <w:szCs w:val="28"/>
        </w:rPr>
      </w:pPr>
      <w:r w:rsidRPr="00E859E5">
        <w:rPr>
          <w:rFonts w:ascii="Arial" w:hAnsi="Arial" w:cs="Arial"/>
          <w:sz w:val="28"/>
          <w:szCs w:val="28"/>
        </w:rPr>
        <w:t>funduszy strukturalnych Unii Europejskiej,</w:t>
      </w:r>
    </w:p>
    <w:p w14:paraId="0E2BBEA3" w14:textId="77777777" w:rsidR="00F74FFC" w:rsidRPr="00E859E5" w:rsidRDefault="00F74FFC" w:rsidP="00E859E5">
      <w:pPr>
        <w:pStyle w:val="Akapitzlist"/>
        <w:numPr>
          <w:ilvl w:val="1"/>
          <w:numId w:val="46"/>
        </w:numPr>
        <w:spacing w:after="0" w:line="360" w:lineRule="auto"/>
        <w:ind w:left="851" w:hanging="284"/>
        <w:jc w:val="both"/>
        <w:rPr>
          <w:rFonts w:ascii="Arial" w:hAnsi="Arial" w:cs="Arial"/>
          <w:sz w:val="28"/>
          <w:szCs w:val="28"/>
        </w:rPr>
      </w:pPr>
      <w:r w:rsidRPr="00E859E5">
        <w:rPr>
          <w:rFonts w:ascii="Arial" w:hAnsi="Arial" w:cs="Arial"/>
          <w:sz w:val="28"/>
          <w:szCs w:val="28"/>
        </w:rPr>
        <w:t>niepodlegających zwrotowi środków pochodzących z pomocy udzielanej przez państwa członkowskie Europejskiego porozumienia o wolnym Handlu (EFTA),</w:t>
      </w:r>
    </w:p>
    <w:p w14:paraId="3F3D2BF0" w14:textId="77777777" w:rsidR="00F74FFC" w:rsidRPr="00E859E5" w:rsidRDefault="00F74FFC" w:rsidP="00E859E5">
      <w:pPr>
        <w:pStyle w:val="Akapitzlist"/>
        <w:numPr>
          <w:ilvl w:val="1"/>
          <w:numId w:val="46"/>
        </w:numPr>
        <w:spacing w:after="0" w:line="360" w:lineRule="auto"/>
        <w:ind w:left="851" w:hanging="284"/>
        <w:jc w:val="both"/>
        <w:rPr>
          <w:rFonts w:ascii="Arial" w:hAnsi="Arial" w:cs="Arial"/>
          <w:sz w:val="28"/>
          <w:szCs w:val="28"/>
        </w:rPr>
      </w:pPr>
      <w:r w:rsidRPr="00E859E5">
        <w:rPr>
          <w:rFonts w:ascii="Arial" w:hAnsi="Arial" w:cs="Arial"/>
          <w:sz w:val="28"/>
          <w:szCs w:val="28"/>
        </w:rPr>
        <w:lastRenderedPageBreak/>
        <w:t>umów międzynarodowych lub programów wykonawczych, sporządzonych do tych umów, albo międzynarodowych programów stypendialnych;</w:t>
      </w:r>
    </w:p>
    <w:p w14:paraId="28CB5CEC" w14:textId="77777777" w:rsidR="00F74FFC" w:rsidRPr="00E859E5" w:rsidRDefault="00F74FFC" w:rsidP="00E859E5">
      <w:pPr>
        <w:pStyle w:val="Akapitzlist"/>
        <w:numPr>
          <w:ilvl w:val="0"/>
          <w:numId w:val="45"/>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świadczeń pomocy materialnej otrzymywanych przez uczniów na podstawie przepisów </w:t>
      </w:r>
      <w:r w:rsidRPr="00E859E5">
        <w:rPr>
          <w:rFonts w:ascii="Arial" w:hAnsi="Arial" w:cs="Arial"/>
          <w:sz w:val="28"/>
          <w:szCs w:val="28"/>
        </w:rPr>
        <w:br/>
        <w:t>o systemie oświaty;</w:t>
      </w:r>
    </w:p>
    <w:p w14:paraId="1CB88F32" w14:textId="77777777" w:rsidR="00F74FFC" w:rsidRPr="00E859E5" w:rsidRDefault="00F74FFC" w:rsidP="00E859E5">
      <w:pPr>
        <w:pStyle w:val="Akapitzlist"/>
        <w:numPr>
          <w:ilvl w:val="0"/>
          <w:numId w:val="45"/>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stypendiów o charakterze socjalnym przyznawanych przez inne podmioty, </w:t>
      </w:r>
      <w:r w:rsidRPr="00E859E5">
        <w:rPr>
          <w:rFonts w:ascii="Arial" w:hAnsi="Arial" w:cs="Arial"/>
          <w:sz w:val="28"/>
          <w:szCs w:val="28"/>
        </w:rPr>
        <w:br/>
        <w:t>o których mowa w art. 21 ust. 1 pkt 40b ustawy z dnia 26 lipca 1991 r o podatku dochodowym od osób fizycznych (Dz. U. z 2018 r. poz. 1509,1540, 1552 i 1629).</w:t>
      </w:r>
    </w:p>
    <w:p w14:paraId="6F5A3340" w14:textId="77777777" w:rsidR="00F74FFC" w:rsidRPr="00E859E5" w:rsidRDefault="00F74FFC" w:rsidP="00E859E5">
      <w:pPr>
        <w:pStyle w:val="Akapitzlist"/>
        <w:spacing w:after="0" w:line="360" w:lineRule="auto"/>
        <w:ind w:left="0"/>
        <w:jc w:val="both"/>
        <w:rPr>
          <w:rFonts w:ascii="Arial" w:hAnsi="Arial" w:cs="Arial"/>
          <w:sz w:val="28"/>
          <w:szCs w:val="28"/>
        </w:rPr>
      </w:pPr>
    </w:p>
    <w:p w14:paraId="726D0007" w14:textId="77777777" w:rsidR="00F74FFC" w:rsidRPr="00E859E5" w:rsidRDefault="00F74FFC" w:rsidP="00E859E5">
      <w:pPr>
        <w:pStyle w:val="Nagwek3"/>
        <w:rPr>
          <w:rFonts w:ascii="Arial" w:hAnsi="Arial" w:cs="Arial"/>
          <w:sz w:val="28"/>
          <w:szCs w:val="28"/>
        </w:rPr>
      </w:pPr>
      <w:bookmarkStart w:id="38" w:name="_Toc179277890"/>
      <w:r w:rsidRPr="00E859E5">
        <w:rPr>
          <w:rFonts w:ascii="Arial" w:hAnsi="Arial" w:cs="Arial"/>
          <w:sz w:val="28"/>
          <w:szCs w:val="28"/>
        </w:rPr>
        <w:t>§ 33. Udokumentowanie dochodów</w:t>
      </w:r>
      <w:bookmarkEnd w:id="38"/>
    </w:p>
    <w:p w14:paraId="5AA70E64" w14:textId="77777777" w:rsidR="00F74FFC" w:rsidRPr="00E859E5" w:rsidRDefault="00F74FFC" w:rsidP="00E859E5">
      <w:pPr>
        <w:pStyle w:val="Akapitzlist"/>
        <w:numPr>
          <w:ilvl w:val="0"/>
          <w:numId w:val="47"/>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Student ubiegający się o przyznanie stypendium socjalnego jest zobowiązany udokumentować wysokość dochodów osób wymienionych w § 31 ust. 3 uzyskanych w roku kalendarzowym poprzedzającym rok akademicki, w którym student ubiega się o jego przyznanie, z zastrzeżeniem </w:t>
      </w:r>
      <w:r w:rsidR="00951DB3" w:rsidRPr="00E859E5">
        <w:rPr>
          <w:rFonts w:ascii="Arial" w:hAnsi="Arial" w:cs="Arial"/>
          <w:sz w:val="28"/>
          <w:szCs w:val="28"/>
        </w:rPr>
        <w:br/>
      </w:r>
      <w:r w:rsidRPr="00E859E5">
        <w:rPr>
          <w:rFonts w:ascii="Arial" w:hAnsi="Arial" w:cs="Arial"/>
          <w:sz w:val="28"/>
          <w:szCs w:val="28"/>
        </w:rPr>
        <w:t>§ 37.</w:t>
      </w:r>
    </w:p>
    <w:p w14:paraId="55E00A4A" w14:textId="31CF538B" w:rsidR="00F74FFC" w:rsidRPr="00E859E5" w:rsidRDefault="00F74FFC" w:rsidP="00E859E5">
      <w:pPr>
        <w:pStyle w:val="Akapitzlist"/>
        <w:numPr>
          <w:ilvl w:val="0"/>
          <w:numId w:val="47"/>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Wykaz dokumentów wymaganych przy ubieganiu się o stypendium określa </w:t>
      </w:r>
      <w:r w:rsidRPr="00E859E5">
        <w:rPr>
          <w:rFonts w:ascii="Arial" w:hAnsi="Arial" w:cs="Arial"/>
          <w:sz w:val="28"/>
          <w:szCs w:val="28"/>
        </w:rPr>
        <w:br/>
        <w:t>zał</w:t>
      </w:r>
      <w:r w:rsidR="00F93056" w:rsidRPr="00E859E5">
        <w:rPr>
          <w:rFonts w:ascii="Arial" w:hAnsi="Arial" w:cs="Arial"/>
          <w:sz w:val="28"/>
          <w:szCs w:val="28"/>
        </w:rPr>
        <w:t>ącznik nr 2.</w:t>
      </w:r>
    </w:p>
    <w:p w14:paraId="49A801AF" w14:textId="7C039730" w:rsidR="00F74FFC" w:rsidRPr="00E859E5" w:rsidRDefault="00F74FFC" w:rsidP="00E859E5">
      <w:pPr>
        <w:pStyle w:val="Nagwek3"/>
        <w:rPr>
          <w:rFonts w:ascii="Arial" w:hAnsi="Arial" w:cs="Arial"/>
          <w:sz w:val="28"/>
          <w:szCs w:val="28"/>
        </w:rPr>
      </w:pPr>
      <w:bookmarkStart w:id="39" w:name="_Toc179277891"/>
      <w:r w:rsidRPr="00E859E5">
        <w:rPr>
          <w:rFonts w:ascii="Arial" w:hAnsi="Arial" w:cs="Arial"/>
          <w:sz w:val="28"/>
          <w:szCs w:val="28"/>
        </w:rPr>
        <w:t>§ 34. Samodzielność finansowa</w:t>
      </w:r>
      <w:bookmarkEnd w:id="39"/>
    </w:p>
    <w:p w14:paraId="4D5561F4" w14:textId="77777777" w:rsidR="00F74FFC" w:rsidRPr="00E859E5" w:rsidRDefault="00F74FFC" w:rsidP="00E859E5">
      <w:pPr>
        <w:pStyle w:val="Akapitzlist"/>
        <w:numPr>
          <w:ilvl w:val="1"/>
          <w:numId w:val="2"/>
        </w:numPr>
        <w:spacing w:after="0" w:line="360" w:lineRule="auto"/>
        <w:ind w:left="284" w:hanging="284"/>
        <w:jc w:val="both"/>
        <w:rPr>
          <w:rFonts w:ascii="Arial" w:hAnsi="Arial" w:cs="Arial"/>
          <w:sz w:val="28"/>
          <w:szCs w:val="28"/>
        </w:rPr>
      </w:pPr>
      <w:r w:rsidRPr="00E859E5">
        <w:rPr>
          <w:rFonts w:ascii="Arial" w:hAnsi="Arial" w:cs="Arial"/>
          <w:sz w:val="28"/>
          <w:szCs w:val="28"/>
        </w:rPr>
        <w:t>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p>
    <w:p w14:paraId="5F9B9D23" w14:textId="77777777" w:rsidR="00F74FFC" w:rsidRPr="00E859E5" w:rsidRDefault="00F74FFC" w:rsidP="00E859E5">
      <w:pPr>
        <w:pStyle w:val="Akapitzlist"/>
        <w:numPr>
          <w:ilvl w:val="3"/>
          <w:numId w:val="2"/>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lastRenderedPageBreak/>
        <w:t>ukończył 26. rok życia;</w:t>
      </w:r>
    </w:p>
    <w:p w14:paraId="6FE83D33" w14:textId="77777777" w:rsidR="00F74FFC" w:rsidRPr="00E859E5" w:rsidRDefault="00F74FFC" w:rsidP="00E859E5">
      <w:pPr>
        <w:pStyle w:val="Akapitzlist"/>
        <w:numPr>
          <w:ilvl w:val="3"/>
          <w:numId w:val="2"/>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pozostaje w związku małżeńskim;</w:t>
      </w:r>
    </w:p>
    <w:p w14:paraId="3B80C68A" w14:textId="77777777" w:rsidR="00F74FFC" w:rsidRPr="00E859E5" w:rsidRDefault="00F74FFC" w:rsidP="00E859E5">
      <w:pPr>
        <w:pStyle w:val="Akapitzlist"/>
        <w:numPr>
          <w:ilvl w:val="3"/>
          <w:numId w:val="2"/>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ma na utrzymaniu dzieci, o których mowa w § 31 ust. 3 pkt 4;</w:t>
      </w:r>
    </w:p>
    <w:p w14:paraId="564D5D18" w14:textId="77777777" w:rsidR="00F74FFC" w:rsidRPr="00E859E5" w:rsidRDefault="00F74FFC" w:rsidP="00E859E5">
      <w:pPr>
        <w:pStyle w:val="Akapitzlist"/>
        <w:numPr>
          <w:ilvl w:val="3"/>
          <w:numId w:val="2"/>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osiągnął pełnoletność, przebywając w pieczy zastępczej;</w:t>
      </w:r>
    </w:p>
    <w:p w14:paraId="70F94E10" w14:textId="27470B09" w:rsidR="00F74FFC" w:rsidRPr="00E859E5" w:rsidRDefault="005B36AF" w:rsidP="00E859E5">
      <w:pPr>
        <w:pStyle w:val="Akapitzlist"/>
        <w:numPr>
          <w:ilvl w:val="3"/>
          <w:numId w:val="2"/>
        </w:numPr>
        <w:spacing w:after="0" w:line="360" w:lineRule="auto"/>
        <w:ind w:left="567" w:hanging="283"/>
        <w:jc w:val="both"/>
        <w:rPr>
          <w:rFonts w:ascii="Arial" w:hAnsi="Arial" w:cs="Arial"/>
          <w:color w:val="000000" w:themeColor="text1"/>
          <w:sz w:val="28"/>
          <w:szCs w:val="28"/>
        </w:rPr>
      </w:pPr>
      <w:r w:rsidRPr="00E859E5">
        <w:rPr>
          <w:rFonts w:ascii="Arial" w:hAnsi="Arial" w:cs="Arial"/>
          <w:color w:val="000000" w:themeColor="text1"/>
          <w:sz w:val="28"/>
          <w:szCs w:val="28"/>
        </w:rPr>
        <w:t>posiada stałe źródło dochodów i jego przeciętny miesięczny dochód w poprzednim roku podatkowym oraz w roku bieżącym w miesiącach poprzedzających miesiąc złożenia oświadczenia, o którym mowa w ust. 2, jest wyższy lub równy 40% minimalnego wynagrodzenia za pracę ustalonego od dnia 1 stycznia roku poprzedzającego rok akademicki, na który przyznawane jest stypendium socjalne, na podstawie ustawy z dnia 10 października 2002 r. o</w:t>
      </w:r>
      <w:r w:rsidR="004329F2" w:rsidRPr="00E859E5">
        <w:rPr>
          <w:rFonts w:ascii="Arial" w:hAnsi="Arial" w:cs="Arial"/>
          <w:color w:val="000000" w:themeColor="text1"/>
          <w:sz w:val="28"/>
          <w:szCs w:val="28"/>
        </w:rPr>
        <w:t> </w:t>
      </w:r>
      <w:r w:rsidRPr="00E859E5">
        <w:rPr>
          <w:rFonts w:ascii="Arial" w:hAnsi="Arial" w:cs="Arial"/>
          <w:color w:val="000000" w:themeColor="text1"/>
          <w:sz w:val="28"/>
          <w:szCs w:val="28"/>
        </w:rPr>
        <w:t>minimalnym wynagrodzeniu za pracę.</w:t>
      </w:r>
    </w:p>
    <w:p w14:paraId="2734AEAE" w14:textId="77777777" w:rsidR="00F74FFC" w:rsidRPr="00E859E5" w:rsidRDefault="00F74FFC" w:rsidP="00E859E5">
      <w:pPr>
        <w:pStyle w:val="Akapitzlist"/>
        <w:numPr>
          <w:ilvl w:val="1"/>
          <w:numId w:val="2"/>
        </w:numPr>
        <w:spacing w:after="0" w:line="360" w:lineRule="auto"/>
        <w:ind w:left="284" w:hanging="284"/>
        <w:jc w:val="both"/>
        <w:rPr>
          <w:rFonts w:ascii="Arial" w:hAnsi="Arial" w:cs="Arial"/>
          <w:sz w:val="28"/>
          <w:szCs w:val="28"/>
        </w:rPr>
      </w:pPr>
      <w:r w:rsidRPr="00E859E5">
        <w:rPr>
          <w:rFonts w:ascii="Arial" w:hAnsi="Arial" w:cs="Arial"/>
          <w:sz w:val="28"/>
          <w:szCs w:val="28"/>
        </w:rPr>
        <w:t>Student, o którym mowa w ust. 1, składa oświadczenie, że nie prowadzi wspólnego gospodarstwa domowego z żadnym z rodziców, opiekunów prawnych lub faktycznych, którego wzór określa załącznik nr 3 Regulaminu.</w:t>
      </w:r>
    </w:p>
    <w:p w14:paraId="2B1E0E39" w14:textId="77777777" w:rsidR="00F74FFC" w:rsidRPr="00E859E5" w:rsidRDefault="00F74FFC" w:rsidP="00E859E5">
      <w:pPr>
        <w:pStyle w:val="Akapitzlist"/>
        <w:spacing w:after="0" w:line="360" w:lineRule="auto"/>
        <w:ind w:left="0"/>
        <w:jc w:val="both"/>
        <w:rPr>
          <w:rFonts w:ascii="Arial" w:hAnsi="Arial" w:cs="Arial"/>
          <w:b/>
          <w:sz w:val="28"/>
          <w:szCs w:val="28"/>
        </w:rPr>
      </w:pPr>
    </w:p>
    <w:p w14:paraId="3B145F59" w14:textId="77777777" w:rsidR="00F74FFC" w:rsidRPr="00E859E5" w:rsidRDefault="00F74FFC" w:rsidP="00E859E5">
      <w:pPr>
        <w:pStyle w:val="Nagwek3"/>
        <w:rPr>
          <w:rFonts w:ascii="Arial" w:hAnsi="Arial" w:cs="Arial"/>
          <w:sz w:val="28"/>
          <w:szCs w:val="28"/>
        </w:rPr>
      </w:pPr>
      <w:bookmarkStart w:id="40" w:name="_Toc179277892"/>
      <w:r w:rsidRPr="00E859E5">
        <w:rPr>
          <w:rFonts w:ascii="Arial" w:hAnsi="Arial" w:cs="Arial"/>
          <w:sz w:val="28"/>
          <w:szCs w:val="28"/>
        </w:rPr>
        <w:t>§ 35. Zasady ustalania dochodu</w:t>
      </w:r>
      <w:bookmarkEnd w:id="40"/>
    </w:p>
    <w:p w14:paraId="179AAD7B" w14:textId="694FA395"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W przypadku, gdy do ustalania wysokości dochodu uprawniającego studenta do ubiegania się o</w:t>
      </w:r>
      <w:r w:rsidR="00260B73" w:rsidRPr="00E859E5">
        <w:rPr>
          <w:rFonts w:ascii="Arial" w:hAnsi="Arial" w:cs="Arial"/>
          <w:sz w:val="28"/>
          <w:szCs w:val="28"/>
        </w:rPr>
        <w:t> </w:t>
      </w:r>
      <w:r w:rsidRPr="00E859E5">
        <w:rPr>
          <w:rFonts w:ascii="Arial" w:hAnsi="Arial" w:cs="Arial"/>
          <w:sz w:val="28"/>
          <w:szCs w:val="28"/>
        </w:rPr>
        <w:t>stypendium socjalne przyjmuje się dochód z prowadzenia gospodarstwa rolnego, dochód ustala się na podstawie powierzchni użytków rolnych w hektarach przeliczeniowych i wysokości przeciętnego dochodu z pracy w indywidualnych gospodarstwach rolnych z 1 ha przeliczeniowego, ogłaszanego na podstawie art. 18 UPR. W przypadku uzyskiwania dochodów z gospodarstwa rolnego oraz dochodów pozarolniczych dochody te sumuje się.</w:t>
      </w:r>
    </w:p>
    <w:p w14:paraId="23FDFA7D" w14:textId="5A07EF8F"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Za gospodarstwo rolne uważa się obszar gruntów o łącznej powierzchni przekraczającej 1 ha lub 1</w:t>
      </w:r>
      <w:r w:rsidR="00260B73" w:rsidRPr="00E859E5">
        <w:rPr>
          <w:rFonts w:ascii="Arial" w:hAnsi="Arial" w:cs="Arial"/>
          <w:sz w:val="28"/>
          <w:szCs w:val="28"/>
        </w:rPr>
        <w:t> </w:t>
      </w:r>
      <w:r w:rsidRPr="00E859E5">
        <w:rPr>
          <w:rFonts w:ascii="Arial" w:hAnsi="Arial" w:cs="Arial"/>
          <w:sz w:val="28"/>
          <w:szCs w:val="28"/>
        </w:rPr>
        <w:t xml:space="preserve">ha przeliczeniowy, stanowiących własność lub znajdujących się w posiadaniu osoby fizycznej, osoby prawnej albo jednostki organizacyjnej, w tym spółki, nieposiadającej osobowości prawnej. Przez grunty, o których mowa w zdaniu poprzednim rozumie </w:t>
      </w:r>
      <w:r w:rsidRPr="00E859E5">
        <w:rPr>
          <w:rFonts w:ascii="Arial" w:hAnsi="Arial" w:cs="Arial"/>
          <w:sz w:val="28"/>
          <w:szCs w:val="28"/>
        </w:rPr>
        <w:lastRenderedPageBreak/>
        <w:t>się grunty sklasyfikowane w ewidencji gruntów i budynków jako użytki rolne, z wyjątkiem gruntów zajętych na prowadzenie działalności gospodarczej innej niż działalność rolnicza. Przy powierzchni gospodarstwa rolnego mniejszej niż wskazana w zdaniu 1 nie ustala się dochodu.</w:t>
      </w:r>
    </w:p>
    <w:p w14:paraId="617F46BB"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Zmiana powierzchni gospodarstwa rolnego nie stanowi utraty ani uzyskania dochodu, o której mowa w UŚR. Wszelkie zmiany uwzględniane są w latach, które stanowią podstawę przyznawania pomocy materialnej z zastrzeżeniem, że jeśli zmiana powierzchni nastąpiła w trakcie roku bazowego dochód należy liczyć proporcjonalnie do liczby miesięcy posiadania gospodarstwa rolnego.</w:t>
      </w:r>
    </w:p>
    <w:p w14:paraId="6AC94C0C" w14:textId="152317E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Ustalając dochód rodziny uzyskany z gospodarstwa rolnego, do powierzchni gospodarstwa stanowiącego podstawę wymiaru podatku rolnego wlicza się obs</w:t>
      </w:r>
      <w:r w:rsidR="00260B73" w:rsidRPr="00E859E5">
        <w:rPr>
          <w:rFonts w:ascii="Arial" w:hAnsi="Arial" w:cs="Arial"/>
          <w:sz w:val="28"/>
          <w:szCs w:val="28"/>
        </w:rPr>
        <w:t xml:space="preserve">zary rolne oddane w dzierżawę, </w:t>
      </w:r>
      <w:r w:rsidRPr="00E859E5">
        <w:rPr>
          <w:rFonts w:ascii="Arial" w:hAnsi="Arial" w:cs="Arial"/>
          <w:sz w:val="28"/>
          <w:szCs w:val="28"/>
        </w:rPr>
        <w:t>z</w:t>
      </w:r>
      <w:r w:rsidR="00260B73" w:rsidRPr="00E859E5">
        <w:rPr>
          <w:rFonts w:ascii="Arial" w:hAnsi="Arial" w:cs="Arial"/>
          <w:sz w:val="28"/>
          <w:szCs w:val="28"/>
        </w:rPr>
        <w:t> </w:t>
      </w:r>
      <w:r w:rsidRPr="00E859E5">
        <w:rPr>
          <w:rFonts w:ascii="Arial" w:hAnsi="Arial" w:cs="Arial"/>
          <w:sz w:val="28"/>
          <w:szCs w:val="28"/>
        </w:rPr>
        <w:t>wyjątkiem:</w:t>
      </w:r>
    </w:p>
    <w:p w14:paraId="47775993" w14:textId="363636D7" w:rsidR="00F74FFC" w:rsidRPr="00E859E5" w:rsidRDefault="00F74FFC" w:rsidP="00E859E5">
      <w:pPr>
        <w:pStyle w:val="Akapitzlist"/>
        <w:numPr>
          <w:ilvl w:val="1"/>
          <w:numId w:val="49"/>
        </w:numPr>
        <w:spacing w:after="0" w:line="360" w:lineRule="auto"/>
        <w:ind w:left="567" w:hanging="283"/>
        <w:jc w:val="both"/>
        <w:rPr>
          <w:rFonts w:ascii="Arial" w:hAnsi="Arial" w:cs="Arial"/>
          <w:sz w:val="28"/>
          <w:szCs w:val="28"/>
        </w:rPr>
      </w:pPr>
      <w:r w:rsidRPr="00E859E5">
        <w:rPr>
          <w:rFonts w:ascii="Arial" w:hAnsi="Arial" w:cs="Arial"/>
          <w:sz w:val="28"/>
          <w:szCs w:val="28"/>
        </w:rPr>
        <w:t>oddanej w dzierżawę, na podstawie umowy dzierżawy z</w:t>
      </w:r>
      <w:r w:rsidR="00E50E9A" w:rsidRPr="00E859E5">
        <w:rPr>
          <w:rFonts w:ascii="Arial" w:hAnsi="Arial" w:cs="Arial"/>
          <w:sz w:val="28"/>
          <w:szCs w:val="28"/>
        </w:rPr>
        <w:t xml:space="preserve">awartej stosownie do przepisów </w:t>
      </w:r>
      <w:r w:rsidRPr="00E859E5">
        <w:rPr>
          <w:rFonts w:ascii="Arial" w:hAnsi="Arial" w:cs="Arial"/>
          <w:sz w:val="28"/>
          <w:szCs w:val="28"/>
        </w:rPr>
        <w:t>o</w:t>
      </w:r>
      <w:r w:rsidR="00E50E9A" w:rsidRPr="00E859E5">
        <w:rPr>
          <w:rFonts w:ascii="Arial" w:hAnsi="Arial" w:cs="Arial"/>
          <w:sz w:val="28"/>
          <w:szCs w:val="28"/>
        </w:rPr>
        <w:t> </w:t>
      </w:r>
      <w:r w:rsidRPr="00E859E5">
        <w:rPr>
          <w:rFonts w:ascii="Arial" w:hAnsi="Arial" w:cs="Arial"/>
          <w:sz w:val="28"/>
          <w:szCs w:val="28"/>
        </w:rPr>
        <w:t>ubezpieczeniu społecznym rolników</w:t>
      </w:r>
      <w:r w:rsidRPr="00E859E5">
        <w:rPr>
          <w:rStyle w:val="Odwoanieprzypisudolnego"/>
          <w:rFonts w:ascii="Arial" w:hAnsi="Arial" w:cs="Arial"/>
          <w:sz w:val="28"/>
          <w:szCs w:val="28"/>
        </w:rPr>
        <w:footnoteReference w:id="1"/>
      </w:r>
      <w:r w:rsidRPr="00E859E5">
        <w:rPr>
          <w:rFonts w:ascii="Arial" w:hAnsi="Arial" w:cs="Arial"/>
          <w:sz w:val="28"/>
          <w:szCs w:val="28"/>
        </w:rPr>
        <w:t>, części lub całości znajdującego się w posiadaniu rodziny</w:t>
      </w:r>
      <w:r w:rsidR="00F74D66" w:rsidRPr="00E859E5">
        <w:rPr>
          <w:rFonts w:ascii="Arial" w:hAnsi="Arial" w:cs="Arial"/>
          <w:sz w:val="28"/>
          <w:szCs w:val="28"/>
        </w:rPr>
        <w:br/>
      </w:r>
      <w:r w:rsidRPr="00E859E5">
        <w:rPr>
          <w:rFonts w:ascii="Arial" w:hAnsi="Arial" w:cs="Arial"/>
          <w:sz w:val="28"/>
          <w:szCs w:val="28"/>
        </w:rPr>
        <w:t>gospodarstwa rolnego,</w:t>
      </w:r>
    </w:p>
    <w:p w14:paraId="48B447ED" w14:textId="77777777" w:rsidR="00F74FFC" w:rsidRPr="00E859E5" w:rsidRDefault="00F74FFC" w:rsidP="00E859E5">
      <w:pPr>
        <w:pStyle w:val="Akapitzlist"/>
        <w:numPr>
          <w:ilvl w:val="1"/>
          <w:numId w:val="49"/>
        </w:numPr>
        <w:spacing w:after="0" w:line="360" w:lineRule="auto"/>
        <w:ind w:left="567" w:hanging="283"/>
        <w:jc w:val="both"/>
        <w:rPr>
          <w:rFonts w:ascii="Arial" w:hAnsi="Arial" w:cs="Arial"/>
          <w:sz w:val="28"/>
          <w:szCs w:val="28"/>
        </w:rPr>
      </w:pPr>
      <w:r w:rsidRPr="00E859E5">
        <w:rPr>
          <w:rFonts w:ascii="Arial" w:hAnsi="Arial" w:cs="Arial"/>
          <w:sz w:val="28"/>
          <w:szCs w:val="28"/>
        </w:rPr>
        <w:t>gospodarstwa rolnego wniesionego do użytkowania przez rolniczą spółdzielnię produkcyjną,</w:t>
      </w:r>
    </w:p>
    <w:p w14:paraId="47381BAD" w14:textId="77777777" w:rsidR="00F74FFC" w:rsidRPr="00E859E5" w:rsidRDefault="00F74FFC" w:rsidP="00E859E5">
      <w:pPr>
        <w:pStyle w:val="Akapitzlist"/>
        <w:numPr>
          <w:ilvl w:val="1"/>
          <w:numId w:val="49"/>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gospodarstwa rolnego oddanego w dzierżawę w związku z pobieraniem renty określonej </w:t>
      </w:r>
      <w:r w:rsidRPr="00E859E5">
        <w:rPr>
          <w:rFonts w:ascii="Arial" w:hAnsi="Arial" w:cs="Arial"/>
          <w:sz w:val="28"/>
          <w:szCs w:val="28"/>
        </w:rPr>
        <w:br/>
        <w:t xml:space="preserve">w przepisach o wspieraniu rozwoju obszarów wiejskich ze środków pochodzących z Sekcji Gwarancji Europejskiego Funduszu Orientacji i Gwarancji Rolnej oraz przepisach o wspieraniu rozwoju obszarów z </w:t>
      </w:r>
      <w:r w:rsidRPr="00E859E5">
        <w:rPr>
          <w:rFonts w:ascii="Arial" w:hAnsi="Arial" w:cs="Arial"/>
          <w:sz w:val="28"/>
          <w:szCs w:val="28"/>
        </w:rPr>
        <w:lastRenderedPageBreak/>
        <w:t>udziałem środków Europejskiego Funduszu Rolnego na rzecz rozwoju Obszarów Wiejskich.</w:t>
      </w:r>
    </w:p>
    <w:p w14:paraId="4E8A87C0"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Ustalając dochód rodziny uzyskany przez dzierżawcę gospodarstwa rolnego oddanego </w:t>
      </w:r>
      <w:r w:rsidRPr="00E859E5">
        <w:rPr>
          <w:rFonts w:ascii="Arial" w:hAnsi="Arial" w:cs="Arial"/>
          <w:sz w:val="28"/>
          <w:szCs w:val="28"/>
        </w:rPr>
        <w:br/>
        <w:t xml:space="preserve">w dzierżawę na zasadach, o których mowa w ust. 4 dochód uzyskany z gospodarstwa rolnego pomniejsza się o zapłacony czynsz z tytułu dzierżawy. </w:t>
      </w:r>
    </w:p>
    <w:p w14:paraId="3386AAAA"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Ustalając dochód rodziny uzyskany z wydzierżawionego od Krajowego Ośrodka Wsparcia Rolnictwa gospodarstwa rolnego, dochód uzyskany z gospodarstwa rolnego pomniejsza się </w:t>
      </w:r>
      <w:r w:rsidRPr="00E859E5">
        <w:rPr>
          <w:rFonts w:ascii="Arial" w:hAnsi="Arial" w:cs="Arial"/>
          <w:sz w:val="28"/>
          <w:szCs w:val="28"/>
        </w:rPr>
        <w:br/>
        <w:t>o zapłacony czynsz z tytułu dzierżawy.</w:t>
      </w:r>
    </w:p>
    <w:p w14:paraId="504E1466"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Jeżeli w roku kalendarzowym, z którego dokumentuje się dochody nastąpiło przekazanie gospodarstwa rolnego i uzyskanie z tego tytułu renty strukturalnej, ustalając dochód w rodzinie studenta za ten rok należy uwzględnić dochód z gospodarstwa rolnego </w:t>
      </w:r>
      <w:r w:rsidRPr="00E859E5">
        <w:rPr>
          <w:rFonts w:ascii="Arial" w:hAnsi="Arial" w:cs="Arial"/>
          <w:sz w:val="28"/>
          <w:szCs w:val="28"/>
        </w:rPr>
        <w:br/>
        <w:t>za miesiące przed przekazaniem gospodarstwa i dodać rentę strukturalną za pozostałe miesiące roku.</w:t>
      </w:r>
    </w:p>
    <w:p w14:paraId="5E716252"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W przypadku ustalania dochodu z działalności podlegającej opodatkowaniu na podstawie przepisów o zryczałtowanym podatku dochodowym od niektórych przychodów osiąganych przez osoby fizyczne w roku kalendarzowym poprzedzającym rok akademicki przyjmuje się dochód miesięczny w wysokości 1/12 dochodu ogłoszonego corocznie na zasadach określonych w art. 5 ust. 7a UŚR.</w:t>
      </w:r>
    </w:p>
    <w:p w14:paraId="3ED5D8C1" w14:textId="77777777" w:rsidR="00F74FFC" w:rsidRPr="00E859E5" w:rsidRDefault="00F74FFC" w:rsidP="00E859E5">
      <w:pPr>
        <w:pStyle w:val="Akapitzlist"/>
        <w:numPr>
          <w:ilvl w:val="0"/>
          <w:numId w:val="48"/>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Dochód, o którym mowa w ust. 8, ustala się na podstawie zaświadczenia naczelnika urzędu skarbowego dotyczącego członków rodziny rozliczających się na podstawie przepisów </w:t>
      </w:r>
      <w:r w:rsidRPr="00E859E5">
        <w:rPr>
          <w:rFonts w:ascii="Arial" w:hAnsi="Arial" w:cs="Arial"/>
          <w:sz w:val="28"/>
          <w:szCs w:val="28"/>
        </w:rPr>
        <w:br/>
        <w:t>o zryczałtowanym podatku dochodowym od niektórych przychodów osiąganych przez osoby fizyczne, zawierające informacje odpowiednio o:</w:t>
      </w:r>
    </w:p>
    <w:p w14:paraId="2CE92C58" w14:textId="77777777" w:rsidR="00F74FFC" w:rsidRPr="00E859E5" w:rsidRDefault="00F74FFC" w:rsidP="00E859E5">
      <w:pPr>
        <w:pStyle w:val="Akapitzlist"/>
        <w:numPr>
          <w:ilvl w:val="1"/>
          <w:numId w:val="50"/>
        </w:numPr>
        <w:spacing w:after="0" w:line="360" w:lineRule="auto"/>
        <w:ind w:left="567" w:hanging="283"/>
        <w:jc w:val="both"/>
        <w:rPr>
          <w:rFonts w:ascii="Arial" w:hAnsi="Arial" w:cs="Arial"/>
          <w:sz w:val="28"/>
          <w:szCs w:val="28"/>
        </w:rPr>
      </w:pPr>
      <w:r w:rsidRPr="00E859E5">
        <w:rPr>
          <w:rFonts w:ascii="Arial" w:hAnsi="Arial" w:cs="Arial"/>
          <w:sz w:val="28"/>
          <w:szCs w:val="28"/>
        </w:rPr>
        <w:t>formie zapłaconego podatku;</w:t>
      </w:r>
    </w:p>
    <w:p w14:paraId="085709B5" w14:textId="77777777" w:rsidR="00F74FFC" w:rsidRPr="00E859E5" w:rsidRDefault="00F74FFC" w:rsidP="00E859E5">
      <w:pPr>
        <w:pStyle w:val="Akapitzlist"/>
        <w:numPr>
          <w:ilvl w:val="1"/>
          <w:numId w:val="50"/>
        </w:numPr>
        <w:spacing w:after="0" w:line="360" w:lineRule="auto"/>
        <w:ind w:left="567" w:hanging="283"/>
        <w:jc w:val="both"/>
        <w:rPr>
          <w:rFonts w:ascii="Arial" w:hAnsi="Arial" w:cs="Arial"/>
          <w:sz w:val="28"/>
          <w:szCs w:val="28"/>
        </w:rPr>
      </w:pPr>
      <w:r w:rsidRPr="00E859E5">
        <w:rPr>
          <w:rFonts w:ascii="Arial" w:hAnsi="Arial" w:cs="Arial"/>
          <w:sz w:val="28"/>
          <w:szCs w:val="28"/>
        </w:rPr>
        <w:t>wysokości przychodu;</w:t>
      </w:r>
    </w:p>
    <w:p w14:paraId="0E1C2126" w14:textId="77777777" w:rsidR="00F74FFC" w:rsidRPr="00E859E5" w:rsidRDefault="00F74FFC" w:rsidP="00E859E5">
      <w:pPr>
        <w:pStyle w:val="Akapitzlist"/>
        <w:numPr>
          <w:ilvl w:val="1"/>
          <w:numId w:val="50"/>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stawce podatku;</w:t>
      </w:r>
    </w:p>
    <w:p w14:paraId="683071B7" w14:textId="77777777" w:rsidR="00F74FFC" w:rsidRPr="00E859E5" w:rsidRDefault="00F74FFC" w:rsidP="00E859E5">
      <w:pPr>
        <w:pStyle w:val="Akapitzlist"/>
        <w:numPr>
          <w:ilvl w:val="1"/>
          <w:numId w:val="50"/>
        </w:numPr>
        <w:spacing w:after="0" w:line="360" w:lineRule="auto"/>
        <w:ind w:left="567" w:hanging="283"/>
        <w:jc w:val="both"/>
        <w:rPr>
          <w:rFonts w:ascii="Arial" w:hAnsi="Arial" w:cs="Arial"/>
          <w:sz w:val="28"/>
          <w:szCs w:val="28"/>
        </w:rPr>
      </w:pPr>
      <w:r w:rsidRPr="00E859E5">
        <w:rPr>
          <w:rFonts w:ascii="Arial" w:hAnsi="Arial" w:cs="Arial"/>
          <w:sz w:val="28"/>
          <w:szCs w:val="28"/>
        </w:rPr>
        <w:t>wysokości opłaconego podatku w roku kalendarzowym poprzedzającym rok akademicki.</w:t>
      </w:r>
    </w:p>
    <w:p w14:paraId="25875B30" w14:textId="77777777" w:rsidR="00F74FFC" w:rsidRPr="00E859E5" w:rsidRDefault="00F74FFC" w:rsidP="00E859E5">
      <w:pPr>
        <w:pStyle w:val="Akapitzlist"/>
        <w:spacing w:after="0" w:line="360" w:lineRule="auto"/>
        <w:ind w:left="0"/>
        <w:rPr>
          <w:rFonts w:ascii="Arial" w:hAnsi="Arial" w:cs="Arial"/>
          <w:sz w:val="28"/>
          <w:szCs w:val="28"/>
        </w:rPr>
      </w:pPr>
    </w:p>
    <w:p w14:paraId="54C214E1" w14:textId="77777777" w:rsidR="00F74FFC" w:rsidRPr="00E859E5" w:rsidRDefault="00F74FFC" w:rsidP="00E859E5">
      <w:pPr>
        <w:pStyle w:val="Nagwek3"/>
        <w:rPr>
          <w:rFonts w:ascii="Arial" w:hAnsi="Arial" w:cs="Arial"/>
          <w:sz w:val="28"/>
          <w:szCs w:val="28"/>
        </w:rPr>
      </w:pPr>
      <w:bookmarkStart w:id="41" w:name="_Toc179277893"/>
      <w:r w:rsidRPr="00E859E5">
        <w:rPr>
          <w:rFonts w:ascii="Arial" w:hAnsi="Arial" w:cs="Arial"/>
          <w:sz w:val="28"/>
          <w:szCs w:val="28"/>
        </w:rPr>
        <w:t>§ 36. Okres przyznania stypendium socjalnego</w:t>
      </w:r>
      <w:bookmarkEnd w:id="41"/>
    </w:p>
    <w:p w14:paraId="34A7F0C7" w14:textId="77777777" w:rsidR="00F74FFC" w:rsidRPr="00E859E5" w:rsidRDefault="00F74FFC" w:rsidP="00E859E5">
      <w:pPr>
        <w:pStyle w:val="Akapitzlist"/>
        <w:numPr>
          <w:ilvl w:val="0"/>
          <w:numId w:val="51"/>
        </w:numPr>
        <w:spacing w:after="0" w:line="360" w:lineRule="auto"/>
        <w:ind w:left="284" w:hanging="284"/>
        <w:jc w:val="both"/>
        <w:rPr>
          <w:rFonts w:ascii="Arial" w:hAnsi="Arial" w:cs="Arial"/>
          <w:sz w:val="28"/>
          <w:szCs w:val="28"/>
        </w:rPr>
      </w:pPr>
      <w:r w:rsidRPr="00E859E5">
        <w:rPr>
          <w:rFonts w:ascii="Arial" w:hAnsi="Arial" w:cs="Arial"/>
          <w:sz w:val="28"/>
          <w:szCs w:val="28"/>
        </w:rPr>
        <w:t>Stypendium socjalne przyznaje się na semestr, z zastrzeżeniem ust. 2 i § 37.</w:t>
      </w:r>
    </w:p>
    <w:p w14:paraId="29CCD17E" w14:textId="77777777" w:rsidR="00F74FFC" w:rsidRPr="00E859E5" w:rsidRDefault="00F74FFC" w:rsidP="00E859E5">
      <w:pPr>
        <w:pStyle w:val="Akapitzlist"/>
        <w:numPr>
          <w:ilvl w:val="0"/>
          <w:numId w:val="51"/>
        </w:numPr>
        <w:spacing w:after="0" w:line="360" w:lineRule="auto"/>
        <w:ind w:left="284" w:hanging="284"/>
        <w:jc w:val="both"/>
        <w:rPr>
          <w:rFonts w:ascii="Arial" w:hAnsi="Arial" w:cs="Arial"/>
          <w:sz w:val="28"/>
          <w:szCs w:val="28"/>
        </w:rPr>
      </w:pPr>
      <w:r w:rsidRPr="00E859E5">
        <w:rPr>
          <w:rFonts w:ascii="Arial" w:hAnsi="Arial" w:cs="Arial"/>
          <w:sz w:val="28"/>
          <w:szCs w:val="28"/>
        </w:rPr>
        <w:t>Student ubiegający się w danym roku akademickim o stypendium socjalne na kolejny semestr zobowiązany jest złożyć nowy wniosek. W przypadku, gdy w sytuacji materialnej lub rodzinnej studenta nie wystąpiły zmiany mające wpływ na wysokość dochodu w rodzinie studenta, student składa oświadczenia, których wzory określają odpowiednio załącznik nr 1 i 9 Regulaminu i dołącza je do nowego wniosku. Osoba prowadząca obsługę administracyjną organu stypendialnego umieszcza we wniosku informację, że wymagane dokumenty stanowią załączniki do wniosku</w:t>
      </w:r>
      <w:r w:rsidR="00951DB3" w:rsidRPr="00E859E5">
        <w:rPr>
          <w:rFonts w:ascii="Arial" w:hAnsi="Arial" w:cs="Arial"/>
          <w:sz w:val="28"/>
          <w:szCs w:val="28"/>
        </w:rPr>
        <w:br/>
      </w:r>
      <w:r w:rsidRPr="00E859E5">
        <w:rPr>
          <w:rFonts w:ascii="Arial" w:hAnsi="Arial" w:cs="Arial"/>
          <w:sz w:val="28"/>
          <w:szCs w:val="28"/>
        </w:rPr>
        <w:t xml:space="preserve"> z poprzedniego semestru lub sporządza uwierzytelnione kopie dokumentów z poprzedniego semestru i dołącza je do nowego wniosku.</w:t>
      </w:r>
    </w:p>
    <w:p w14:paraId="7C976E62" w14:textId="1AA721DC" w:rsidR="00F74D66" w:rsidRPr="00E859E5" w:rsidRDefault="00F74D66" w:rsidP="00E859E5">
      <w:pPr>
        <w:spacing w:line="360" w:lineRule="auto"/>
        <w:rPr>
          <w:rFonts w:ascii="Arial" w:hAnsi="Arial" w:cs="Arial"/>
          <w:sz w:val="28"/>
          <w:szCs w:val="28"/>
        </w:rPr>
      </w:pPr>
    </w:p>
    <w:p w14:paraId="2281C119" w14:textId="301834B4" w:rsidR="00F74FFC" w:rsidRPr="00E859E5" w:rsidRDefault="00F74FFC" w:rsidP="00E859E5">
      <w:pPr>
        <w:pStyle w:val="Nagwek3"/>
        <w:rPr>
          <w:rFonts w:ascii="Arial" w:hAnsi="Arial" w:cs="Arial"/>
          <w:sz w:val="28"/>
          <w:szCs w:val="28"/>
        </w:rPr>
      </w:pPr>
      <w:bookmarkStart w:id="42" w:name="_Toc179277894"/>
      <w:r w:rsidRPr="00E859E5">
        <w:rPr>
          <w:rFonts w:ascii="Arial" w:hAnsi="Arial" w:cs="Arial"/>
          <w:sz w:val="28"/>
          <w:szCs w:val="28"/>
        </w:rPr>
        <w:t>§ 37. Uzyskanie i utrata dochodu</w:t>
      </w:r>
      <w:bookmarkEnd w:id="42"/>
    </w:p>
    <w:p w14:paraId="66D99B78"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Student zobowiązany jest zawiadomić Uczelnię o każdej zmianie sytuacji materialnej mającej wpływ na wysokość przyznanych świadczeń, a w szczególności o uzyskaniu lub utracie dochodu, zmianie liczby członków rodziny oraz jest zobowiązany niezwłocznie dostarczyć dokumenty niezbędne do ponownego przeliczenia dochodu wraz z wnioskiem, którego wzór określa załącznik nr 4 Regulaminu.</w:t>
      </w:r>
    </w:p>
    <w:p w14:paraId="452E3E0F"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W przypadku utraty dochodu przez członka rodziny studenta lub studenta w roku kalendarzowym poprzedzającym rok akademicki lub po tym roku, ustalając ich dochód nie uwzględnia się dochodu utraconego.</w:t>
      </w:r>
    </w:p>
    <w:p w14:paraId="1A0F9BC5"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Nie stanowi utraty dochodu przebywanie na urlopie bezpłatnym.</w:t>
      </w:r>
    </w:p>
    <w:p w14:paraId="63D791A2"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W przypadku uzyskania dochodu przez studenta, członka rodziny studenta, dziecko pozostające pod opieką opiekuna prawnego, w roku kalendarzowym poprzedzającym rok akademicki, ustalając dochód członka rodziny, studenta, dziecka pozostającego pod opieką opiekuna prawnego, osiągnięty w tym roku dochód dzieli się przez liczbę miesięcy, w których dochód ten był uzyskiwany, jeśli dochód ten jest uzyskiwany w okresie, na który ustalane lub weryfikowane jest prawo do świadczeń.</w:t>
      </w:r>
    </w:p>
    <w:p w14:paraId="5FFACF1D"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W przypadku uzyskania dochodu przez studenta, członka rodziny studenta, lub dziecko pozostające pod opieką opiekuna prawnego po roku kalendarzowym poprzedzającym rok akademicki, dochód ich ustala się na podstawie dochodu studenta, członka rodziny studenta, dziecka pozostającego pod opieką opiekuna prawnego, powiększonego o kwotę osiągniętego dochodu za miesiąc następujący po miesiącu, w którym nastąpiło uzyskanie dochodu, jeżeli dochód ten jest uzyskiwany w okresie, na który ustalane lub weryfikowane jest prawo do świadczeń.</w:t>
      </w:r>
    </w:p>
    <w:p w14:paraId="33E86E84" w14:textId="77777777" w:rsidR="00952DA1" w:rsidRPr="00E859E5" w:rsidRDefault="00952DA1"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Przepisów o utracie i uzyskaniu dochodu nie stosuje się do dochodu z tytułu zatrudnienia lub innej pracy zarobkowej i dochodu z tytułu wykreślenia z rejestru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w:t>
      </w:r>
    </w:p>
    <w:p w14:paraId="76E495C4"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Przez utratę dochodu, o której mowa w ust. 2, rozumie się utratę dochodu spowodowaną:</w:t>
      </w:r>
    </w:p>
    <w:p w14:paraId="3A527BE9"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uzyskaniem prawa do urlopu wychowawczego;</w:t>
      </w:r>
    </w:p>
    <w:p w14:paraId="09686F4B"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utratą zasiłku lub stypendium dla bezrobotnych;</w:t>
      </w:r>
    </w:p>
    <w:p w14:paraId="068234F7"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utratą zatrudnienia lub innej pracy zarobkowej;</w:t>
      </w:r>
    </w:p>
    <w:p w14:paraId="4C369B5B" w14:textId="70E4E471" w:rsidR="00F74FFC" w:rsidRPr="00E859E5" w:rsidRDefault="00F74FFC" w:rsidP="00E859E5">
      <w:pPr>
        <w:pStyle w:val="Akapitzlist"/>
        <w:numPr>
          <w:ilvl w:val="1"/>
          <w:numId w:val="4"/>
        </w:numPr>
        <w:spacing w:after="0" w:line="360" w:lineRule="auto"/>
        <w:ind w:left="567" w:hanging="283"/>
        <w:jc w:val="both"/>
        <w:rPr>
          <w:rFonts w:ascii="Arial" w:hAnsi="Arial" w:cs="Arial"/>
          <w:color w:val="000000" w:themeColor="text1"/>
          <w:sz w:val="28"/>
          <w:szCs w:val="28"/>
        </w:rPr>
      </w:pPr>
      <w:r w:rsidRPr="00E859E5">
        <w:rPr>
          <w:rFonts w:ascii="Arial" w:hAnsi="Arial" w:cs="Arial"/>
          <w:sz w:val="28"/>
          <w:szCs w:val="28"/>
        </w:rPr>
        <w:lastRenderedPageBreak/>
        <w:t xml:space="preserve">utratą zasiłku przedemerytalnego lub świadczenia przedemerytalnego, nauczycielskiego świadczenia kompensacyjnego, a także emerytury lub renty, renty rodzinnej, renty socjalnej lub </w:t>
      </w:r>
      <w:r w:rsidRPr="00E859E5">
        <w:rPr>
          <w:rFonts w:ascii="Arial" w:hAnsi="Arial" w:cs="Arial"/>
          <w:color w:val="000000" w:themeColor="text1"/>
          <w:sz w:val="28"/>
          <w:szCs w:val="28"/>
        </w:rPr>
        <w:t xml:space="preserve">rodzicielskiego świadczenia uzupełniającego, o którym mowa w </w:t>
      </w:r>
      <w:r w:rsidR="00BB07C9" w:rsidRPr="00E859E5">
        <w:rPr>
          <w:rFonts w:ascii="Arial" w:hAnsi="Arial" w:cs="Arial"/>
          <w:color w:val="000000" w:themeColor="text1"/>
          <w:sz w:val="28"/>
          <w:szCs w:val="28"/>
        </w:rPr>
        <w:t>ustawie z dnia 31 stycznia 2019 </w:t>
      </w:r>
      <w:r w:rsidRPr="00E859E5">
        <w:rPr>
          <w:rFonts w:ascii="Arial" w:hAnsi="Arial" w:cs="Arial"/>
          <w:color w:val="000000" w:themeColor="text1"/>
          <w:sz w:val="28"/>
          <w:szCs w:val="28"/>
        </w:rPr>
        <w:t>r. o rodzicielskim świadczeniu uzupełniającym (Dz. U. poz. 303)</w:t>
      </w:r>
      <w:r w:rsidR="00862869" w:rsidRPr="00E859E5">
        <w:rPr>
          <w:rFonts w:ascii="Arial" w:hAnsi="Arial" w:cs="Arial"/>
          <w:color w:val="000000" w:themeColor="text1"/>
          <w:sz w:val="28"/>
          <w:szCs w:val="28"/>
        </w:rPr>
        <w:t>,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r w:rsidRPr="00E859E5">
        <w:rPr>
          <w:rFonts w:ascii="Arial" w:hAnsi="Arial" w:cs="Arial"/>
          <w:color w:val="000000" w:themeColor="text1"/>
          <w:sz w:val="28"/>
          <w:szCs w:val="28"/>
        </w:rPr>
        <w:t>;</w:t>
      </w:r>
    </w:p>
    <w:p w14:paraId="65F2D1AA"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wykreśleniem z rejestru pozarolniczej działalności gospodarczej lub zawieszeniem jej wykonywania w rozumieniu art. 16b ustawy z dnia 20 grudnia 1990 r. o ubezpieczeniu społecznym rolników (Dz. U. z 2017 r. poz. 2336 oraz z 2018 r. poz. 650 i 858) lub art. 36aa ust. 1 ustawy z dnia 13 października 1998 r. o systemie ubezpieczeń społecznych (Dz. U. z 2017 r. poz. 1778, z </w:t>
      </w:r>
      <w:proofErr w:type="spellStart"/>
      <w:r w:rsidRPr="00E859E5">
        <w:rPr>
          <w:rFonts w:ascii="Arial" w:hAnsi="Arial" w:cs="Arial"/>
          <w:sz w:val="28"/>
          <w:szCs w:val="28"/>
        </w:rPr>
        <w:t>późn</w:t>
      </w:r>
      <w:proofErr w:type="spellEnd"/>
      <w:r w:rsidRPr="00E859E5">
        <w:rPr>
          <w:rFonts w:ascii="Arial" w:hAnsi="Arial" w:cs="Arial"/>
          <w:sz w:val="28"/>
          <w:szCs w:val="28"/>
        </w:rPr>
        <w:t>. zm.)</w:t>
      </w:r>
      <w:r w:rsidRPr="00E859E5">
        <w:rPr>
          <w:rStyle w:val="Odwoanieprzypisudolnego"/>
          <w:rFonts w:ascii="Arial" w:hAnsi="Arial" w:cs="Arial"/>
          <w:sz w:val="28"/>
          <w:szCs w:val="28"/>
        </w:rPr>
        <w:t xml:space="preserve"> </w:t>
      </w:r>
      <w:r w:rsidRPr="00E859E5">
        <w:rPr>
          <w:rStyle w:val="Odwoanieprzypisudolnego"/>
          <w:rFonts w:ascii="Arial" w:hAnsi="Arial" w:cs="Arial"/>
          <w:sz w:val="28"/>
          <w:szCs w:val="28"/>
        </w:rPr>
        <w:footnoteReference w:id="2"/>
      </w:r>
      <w:r w:rsidRPr="00E859E5">
        <w:rPr>
          <w:rFonts w:ascii="Arial" w:hAnsi="Arial" w:cs="Arial"/>
          <w:sz w:val="28"/>
          <w:szCs w:val="28"/>
        </w:rPr>
        <w:t>;</w:t>
      </w:r>
    </w:p>
    <w:p w14:paraId="2F625E45"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utratą zasiłku chorobowego, świadczenia rehabilitacyjnego lub zasiłku macierzyńskiego, przysługujących po utracie zatrudnienia lub innej pracy zarobkowej;</w:t>
      </w:r>
    </w:p>
    <w:p w14:paraId="6BC74C0A"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w:t>
      </w:r>
    </w:p>
    <w:p w14:paraId="57BD06B4"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utratą świadczenia rodzicielskiego;</w:t>
      </w:r>
    </w:p>
    <w:p w14:paraId="09B716F6" w14:textId="77777777"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utratą zasiłku macierzyńskiego, o którym mowa w przepisach o ubezpieczeniu społecznym rolników;</w:t>
      </w:r>
    </w:p>
    <w:p w14:paraId="4FF8A09A" w14:textId="73EE137E" w:rsidR="00F74FFC" w:rsidRPr="00E859E5" w:rsidRDefault="00F74FFC" w:rsidP="00E859E5">
      <w:pPr>
        <w:pStyle w:val="Akapitzlist"/>
        <w:numPr>
          <w:ilvl w:val="1"/>
          <w:numId w:val="4"/>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utratą stypendium doktoranckiego określonego w art. 209 ust. 1 </w:t>
      </w:r>
      <w:r w:rsidR="00BB07C9" w:rsidRPr="00E859E5">
        <w:rPr>
          <w:rFonts w:ascii="Arial" w:hAnsi="Arial" w:cs="Arial"/>
          <w:sz w:val="28"/>
          <w:szCs w:val="28"/>
        </w:rPr>
        <w:t>i 7 ustawy z dnia 20 lipca 2018 </w:t>
      </w:r>
      <w:r w:rsidRPr="00E859E5">
        <w:rPr>
          <w:rFonts w:ascii="Arial" w:hAnsi="Arial" w:cs="Arial"/>
          <w:sz w:val="28"/>
          <w:szCs w:val="28"/>
        </w:rPr>
        <w:t>r. – Prawo o szkolnictwie wyższym i nauce;</w:t>
      </w:r>
    </w:p>
    <w:p w14:paraId="1036077E" w14:textId="614E3ABC" w:rsidR="00BD0566" w:rsidRPr="00E859E5" w:rsidRDefault="00E50E9A" w:rsidP="00E859E5">
      <w:pPr>
        <w:pStyle w:val="Akapitzlist"/>
        <w:numPr>
          <w:ilvl w:val="1"/>
          <w:numId w:val="4"/>
        </w:numPr>
        <w:spacing w:after="0" w:line="360" w:lineRule="auto"/>
        <w:ind w:left="567" w:hanging="283"/>
        <w:jc w:val="both"/>
        <w:rPr>
          <w:rFonts w:ascii="Arial" w:hAnsi="Arial" w:cs="Arial"/>
          <w:i/>
          <w:iCs/>
          <w:color w:val="000000" w:themeColor="text1"/>
          <w:sz w:val="28"/>
          <w:szCs w:val="28"/>
        </w:rPr>
      </w:pPr>
      <w:r w:rsidRPr="00E859E5">
        <w:rPr>
          <w:rFonts w:ascii="Arial" w:hAnsi="Arial" w:cs="Arial"/>
          <w:i/>
          <w:iCs/>
          <w:color w:val="000000" w:themeColor="text1"/>
          <w:sz w:val="28"/>
          <w:szCs w:val="28"/>
        </w:rPr>
        <w:t>uchylony</w:t>
      </w:r>
    </w:p>
    <w:p w14:paraId="03CA348F" w14:textId="025466E9" w:rsidR="00121770" w:rsidRPr="00E859E5" w:rsidRDefault="00E50E9A" w:rsidP="00E859E5">
      <w:pPr>
        <w:pStyle w:val="Akapitzlist"/>
        <w:numPr>
          <w:ilvl w:val="1"/>
          <w:numId w:val="4"/>
        </w:numPr>
        <w:spacing w:after="0" w:line="360" w:lineRule="auto"/>
        <w:ind w:left="567" w:hanging="283"/>
        <w:jc w:val="both"/>
        <w:rPr>
          <w:rFonts w:ascii="Arial" w:hAnsi="Arial" w:cs="Arial"/>
          <w:i/>
          <w:iCs/>
          <w:color w:val="000000" w:themeColor="text1"/>
          <w:sz w:val="28"/>
          <w:szCs w:val="28"/>
        </w:rPr>
      </w:pPr>
      <w:r w:rsidRPr="00E859E5">
        <w:rPr>
          <w:rFonts w:ascii="Arial" w:hAnsi="Arial" w:cs="Arial"/>
          <w:i/>
          <w:iCs/>
          <w:color w:val="000000" w:themeColor="text1"/>
          <w:sz w:val="28"/>
          <w:szCs w:val="28"/>
        </w:rPr>
        <w:t>uchylony</w:t>
      </w:r>
    </w:p>
    <w:p w14:paraId="7F4F05DF"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Przez uzyskanie dochodu, o którym mowa w ust. 4 i 5 rozumie się uzyskanie dochodu spowodowane:</w:t>
      </w:r>
    </w:p>
    <w:p w14:paraId="15A1377F"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zakończeniem urlopu wychowawczego;</w:t>
      </w:r>
    </w:p>
    <w:p w14:paraId="64DAC3CC"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zasiłku lub stypendium dla bezrobotnych;</w:t>
      </w:r>
    </w:p>
    <w:p w14:paraId="37965FF2"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zatrudnienia lub innej pracy zarobkowej;</w:t>
      </w:r>
    </w:p>
    <w:p w14:paraId="1EEBA3E7" w14:textId="3BFC9AEC"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uzyskaniem zasiłku przedemerytalnego lub świadczenia przedemerytalnego, nauczycielskiego świadczenia kompensacyjnego, a także emerytury lub renty, renty rodzinnej, renty socjalnej lub rodzicielskiego świadczenia uzupełniającego, o którym mowa w ustawie z dnia 31 stycznia 2019 r. o </w:t>
      </w:r>
      <w:r w:rsidRPr="00E859E5">
        <w:rPr>
          <w:rFonts w:ascii="Arial" w:hAnsi="Arial" w:cs="Arial"/>
          <w:color w:val="000000" w:themeColor="text1"/>
          <w:sz w:val="28"/>
          <w:szCs w:val="28"/>
        </w:rPr>
        <w:t>rodzicielskim świadczeniu uzupełniającym</w:t>
      </w:r>
      <w:r w:rsidR="00862869" w:rsidRPr="00E859E5">
        <w:rPr>
          <w:rFonts w:ascii="Arial" w:hAnsi="Arial" w:cs="Arial"/>
          <w:color w:val="000000" w:themeColor="text1"/>
          <w:sz w:val="28"/>
          <w:szCs w:val="28"/>
        </w:rPr>
        <w:t xml:space="preserve">, lub świadczenia pieniężnego przyznanego na zasadach określonych w ustawie z dnia 8 lutego 2023 r. o świadczeniu pieniężnym przysługującym członkom rodziny funkcjonariuszy lub żołnierzy zawodowych, których śmierć nastąpiła </w:t>
      </w:r>
      <w:r w:rsidR="00862869" w:rsidRPr="00E859E5">
        <w:rPr>
          <w:rFonts w:ascii="Arial" w:hAnsi="Arial" w:cs="Arial"/>
          <w:color w:val="000000" w:themeColor="text1"/>
          <w:sz w:val="28"/>
          <w:szCs w:val="28"/>
        </w:rPr>
        <w:lastRenderedPageBreak/>
        <w:t>w związku ze służbą albo podjęciem poza służbą czynności ratowania życia lub zdrowia ludzkiego albo mienia;</w:t>
      </w:r>
    </w:p>
    <w:p w14:paraId="50FB985A"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rozpoczęciem pozarolniczej działalności gospodarczej lub wznowieniem jej wykonywania po okresie zawieszenia w rozumieniu art. 16b ustawy z dnia 20 grudnia 1990 r. o ubezpieczeniu społecznym rolników lub art. 36aa ust. 1 ustawy z dnia 13 października 1998 r. o systemie ubezpieczeń społecznych;</w:t>
      </w:r>
    </w:p>
    <w:p w14:paraId="5F10A0D1"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zasiłku chorobowego, świadczenia rehabilitacyjnego lub zasiłku macierzyńskiego, przysługujących po utracie zatrudnienia lub innej pracy zarobkowej;</w:t>
      </w:r>
    </w:p>
    <w:p w14:paraId="1BF64FE3"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świadczenia rodzicielskiego;</w:t>
      </w:r>
    </w:p>
    <w:p w14:paraId="536388C3" w14:textId="77777777"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zasiłku macierzyńskiego, o którym mowa w przepisach o ubezpieczeniu społecznym rolników;</w:t>
      </w:r>
    </w:p>
    <w:p w14:paraId="2C827DC1" w14:textId="59A346B4" w:rsidR="00F74FFC" w:rsidRPr="00E859E5" w:rsidRDefault="00F74FFC" w:rsidP="00E859E5">
      <w:pPr>
        <w:pStyle w:val="Akapitzlist"/>
        <w:numPr>
          <w:ilvl w:val="0"/>
          <w:numId w:val="82"/>
        </w:numPr>
        <w:spacing w:after="0" w:line="360" w:lineRule="auto"/>
        <w:ind w:left="567" w:hanging="283"/>
        <w:jc w:val="both"/>
        <w:rPr>
          <w:rFonts w:ascii="Arial" w:hAnsi="Arial" w:cs="Arial"/>
          <w:sz w:val="28"/>
          <w:szCs w:val="28"/>
        </w:rPr>
      </w:pPr>
      <w:r w:rsidRPr="00E859E5">
        <w:rPr>
          <w:rFonts w:ascii="Arial" w:hAnsi="Arial" w:cs="Arial"/>
          <w:sz w:val="28"/>
          <w:szCs w:val="28"/>
        </w:rPr>
        <w:t>uzyskaniem stypendium doktoranckiego określonego w art. 209 ust. 1 i 7 ustawy z dnia 20 lipca 2018 r. – Prawo o szkolnic</w:t>
      </w:r>
      <w:r w:rsidR="00121770" w:rsidRPr="00E859E5">
        <w:rPr>
          <w:rFonts w:ascii="Arial" w:hAnsi="Arial" w:cs="Arial"/>
          <w:sz w:val="28"/>
          <w:szCs w:val="28"/>
        </w:rPr>
        <w:t xml:space="preserve">twie wyższym i </w:t>
      </w:r>
      <w:r w:rsidR="00121770" w:rsidRPr="00E859E5">
        <w:rPr>
          <w:rFonts w:ascii="Arial" w:hAnsi="Arial" w:cs="Arial"/>
          <w:color w:val="000000" w:themeColor="text1"/>
          <w:sz w:val="28"/>
          <w:szCs w:val="28"/>
        </w:rPr>
        <w:t>nauce</w:t>
      </w:r>
      <w:r w:rsidR="00121770" w:rsidRPr="00E859E5">
        <w:rPr>
          <w:rFonts w:ascii="Arial" w:hAnsi="Arial" w:cs="Arial"/>
          <w:sz w:val="28"/>
          <w:szCs w:val="28"/>
        </w:rPr>
        <w:t>;</w:t>
      </w:r>
    </w:p>
    <w:p w14:paraId="251F1195" w14:textId="26437980" w:rsidR="00121770" w:rsidRPr="00E859E5" w:rsidRDefault="0072400F" w:rsidP="00E859E5">
      <w:pPr>
        <w:pStyle w:val="Akapitzlist"/>
        <w:numPr>
          <w:ilvl w:val="0"/>
          <w:numId w:val="82"/>
        </w:numPr>
        <w:spacing w:after="0" w:line="360" w:lineRule="auto"/>
        <w:ind w:left="567" w:hanging="283"/>
        <w:jc w:val="both"/>
        <w:rPr>
          <w:rFonts w:ascii="Arial" w:hAnsi="Arial" w:cs="Arial"/>
          <w:i/>
          <w:iCs/>
          <w:color w:val="000000" w:themeColor="text1"/>
          <w:sz w:val="28"/>
          <w:szCs w:val="28"/>
        </w:rPr>
      </w:pPr>
      <w:r w:rsidRPr="00E859E5">
        <w:rPr>
          <w:rFonts w:ascii="Arial" w:hAnsi="Arial" w:cs="Arial"/>
          <w:i/>
          <w:iCs/>
          <w:color w:val="000000" w:themeColor="text1"/>
          <w:sz w:val="28"/>
          <w:szCs w:val="28"/>
        </w:rPr>
        <w:t>u</w:t>
      </w:r>
      <w:r w:rsidR="00E50E9A" w:rsidRPr="00E859E5">
        <w:rPr>
          <w:rFonts w:ascii="Arial" w:hAnsi="Arial" w:cs="Arial"/>
          <w:i/>
          <w:iCs/>
          <w:color w:val="000000" w:themeColor="text1"/>
          <w:sz w:val="28"/>
          <w:szCs w:val="28"/>
        </w:rPr>
        <w:t>chylony</w:t>
      </w:r>
    </w:p>
    <w:p w14:paraId="33F24B02"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Obowiązkiem studenta jest niezwłoczne zgłoszenie faktu uzyskania dochodu przez studenta lub członka rodziny studenta.</w:t>
      </w:r>
    </w:p>
    <w:p w14:paraId="7134694F"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Zmiana warunków zatrudnienia, a w szczególności:</w:t>
      </w:r>
    </w:p>
    <w:p w14:paraId="02B8F6E3" w14:textId="77777777" w:rsidR="00F74FFC" w:rsidRPr="00E859E5" w:rsidRDefault="00F74FFC" w:rsidP="00E859E5">
      <w:pPr>
        <w:pStyle w:val="Akapitzlist"/>
        <w:numPr>
          <w:ilvl w:val="0"/>
          <w:numId w:val="83"/>
        </w:numPr>
        <w:spacing w:after="0" w:line="360" w:lineRule="auto"/>
        <w:ind w:left="567" w:hanging="283"/>
        <w:jc w:val="both"/>
        <w:rPr>
          <w:rFonts w:ascii="Arial" w:hAnsi="Arial" w:cs="Arial"/>
          <w:sz w:val="28"/>
          <w:szCs w:val="28"/>
        </w:rPr>
      </w:pPr>
      <w:r w:rsidRPr="00E859E5">
        <w:rPr>
          <w:rFonts w:ascii="Arial" w:hAnsi="Arial" w:cs="Arial"/>
          <w:sz w:val="28"/>
          <w:szCs w:val="28"/>
        </w:rPr>
        <w:t>wzrost lub zmniejszenie wynagrodzenia;</w:t>
      </w:r>
    </w:p>
    <w:p w14:paraId="0CE40742" w14:textId="77777777" w:rsidR="00F74FFC" w:rsidRPr="00E859E5" w:rsidRDefault="00F74FFC" w:rsidP="00E859E5">
      <w:pPr>
        <w:pStyle w:val="Akapitzlist"/>
        <w:numPr>
          <w:ilvl w:val="0"/>
          <w:numId w:val="83"/>
        </w:numPr>
        <w:spacing w:after="0" w:line="360" w:lineRule="auto"/>
        <w:ind w:left="567" w:hanging="283"/>
        <w:jc w:val="both"/>
        <w:rPr>
          <w:rFonts w:ascii="Arial" w:hAnsi="Arial" w:cs="Arial"/>
          <w:sz w:val="28"/>
          <w:szCs w:val="28"/>
        </w:rPr>
      </w:pPr>
      <w:r w:rsidRPr="00E859E5">
        <w:rPr>
          <w:rFonts w:ascii="Arial" w:hAnsi="Arial" w:cs="Arial"/>
          <w:sz w:val="28"/>
          <w:szCs w:val="28"/>
        </w:rPr>
        <w:t>zwiększenie lub zmniejszenie wymiaru etatu</w:t>
      </w:r>
    </w:p>
    <w:p w14:paraId="22F72993" w14:textId="77777777" w:rsidR="00F74FFC" w:rsidRPr="00E859E5" w:rsidRDefault="00F74FFC" w:rsidP="00E859E5">
      <w:pPr>
        <w:spacing w:after="0" w:line="360" w:lineRule="auto"/>
        <w:ind w:left="284"/>
        <w:jc w:val="both"/>
        <w:rPr>
          <w:rFonts w:ascii="Arial" w:hAnsi="Arial" w:cs="Arial"/>
          <w:sz w:val="28"/>
          <w:szCs w:val="28"/>
        </w:rPr>
      </w:pPr>
      <w:r w:rsidRPr="00E859E5">
        <w:rPr>
          <w:rFonts w:ascii="Arial" w:hAnsi="Arial" w:cs="Arial"/>
          <w:sz w:val="28"/>
          <w:szCs w:val="28"/>
        </w:rPr>
        <w:t>- nie stanowi uzyskania ani utraty dochodu.</w:t>
      </w:r>
    </w:p>
    <w:p w14:paraId="7F02B884"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 W przypadku, gdy uzyskanie dochodu powoduje utratę prawa do świadczenia lub obniżenie wysokości świadczenia, świadczenia nie przysługują lub przysługują w niższej wysokości od miesiąca następującego po pierwszym miesiącu od miesiąca, w którym nastąpiło to uzyskanie dochodu.</w:t>
      </w:r>
    </w:p>
    <w:p w14:paraId="266DA5E4" w14:textId="77777777" w:rsidR="00F74FFC" w:rsidRPr="00E859E5" w:rsidRDefault="00F74FFC" w:rsidP="00E859E5">
      <w:pPr>
        <w:pStyle w:val="Akapitzlist"/>
        <w:numPr>
          <w:ilvl w:val="0"/>
          <w:numId w:val="80"/>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 W razie utraty dochodu prawo do świadczeń rodzinnych ustala się od pierwszego miesiąca następującego po miesiącu, w którym nastąpiła </w:t>
      </w:r>
      <w:r w:rsidRPr="00E859E5">
        <w:rPr>
          <w:rFonts w:ascii="Arial" w:hAnsi="Arial" w:cs="Arial"/>
          <w:sz w:val="28"/>
          <w:szCs w:val="28"/>
        </w:rPr>
        <w:lastRenderedPageBreak/>
        <w:t xml:space="preserve">utrata dochodu, jednak nie wcześniej jednak niż od miesiąca złożenia </w:t>
      </w:r>
      <w:proofErr w:type="gramStart"/>
      <w:r w:rsidRPr="00E859E5">
        <w:rPr>
          <w:rFonts w:ascii="Arial" w:hAnsi="Arial" w:cs="Arial"/>
          <w:sz w:val="28"/>
          <w:szCs w:val="28"/>
        </w:rPr>
        <w:t>wniosku</w:t>
      </w:r>
      <w:proofErr w:type="gramEnd"/>
      <w:r w:rsidRPr="00E859E5">
        <w:rPr>
          <w:rFonts w:ascii="Arial" w:hAnsi="Arial" w:cs="Arial"/>
          <w:sz w:val="28"/>
          <w:szCs w:val="28"/>
        </w:rPr>
        <w:t xml:space="preserve"> o którym mowa w § 28 ust. 5.</w:t>
      </w:r>
    </w:p>
    <w:p w14:paraId="5781D659" w14:textId="77777777" w:rsidR="00F74FFC" w:rsidRPr="00E859E5" w:rsidRDefault="00F74FFC" w:rsidP="00E859E5">
      <w:pPr>
        <w:pStyle w:val="Akapitzlist"/>
        <w:spacing w:after="0" w:line="360" w:lineRule="auto"/>
        <w:ind w:left="0"/>
        <w:jc w:val="both"/>
        <w:rPr>
          <w:rFonts w:ascii="Arial" w:hAnsi="Arial" w:cs="Arial"/>
          <w:sz w:val="28"/>
          <w:szCs w:val="28"/>
        </w:rPr>
      </w:pPr>
    </w:p>
    <w:p w14:paraId="2B08E8DA" w14:textId="77777777" w:rsidR="00F74FFC" w:rsidRPr="00E859E5" w:rsidRDefault="00F74FFC" w:rsidP="00E859E5">
      <w:pPr>
        <w:pStyle w:val="Nagwek3"/>
        <w:rPr>
          <w:rFonts w:ascii="Arial" w:hAnsi="Arial" w:cs="Arial"/>
          <w:b w:val="0"/>
          <w:i/>
          <w:color w:val="000000" w:themeColor="text1"/>
          <w:sz w:val="28"/>
          <w:szCs w:val="28"/>
        </w:rPr>
      </w:pPr>
      <w:bookmarkStart w:id="43" w:name="_Toc179277895"/>
      <w:r w:rsidRPr="00E859E5">
        <w:rPr>
          <w:rFonts w:ascii="Arial" w:hAnsi="Arial" w:cs="Arial"/>
          <w:i/>
          <w:color w:val="000000" w:themeColor="text1"/>
          <w:sz w:val="28"/>
          <w:szCs w:val="28"/>
        </w:rPr>
        <w:t>§ 38</w:t>
      </w:r>
      <w:r w:rsidRPr="00E859E5">
        <w:rPr>
          <w:rFonts w:ascii="Arial" w:hAnsi="Arial" w:cs="Arial"/>
          <w:b w:val="0"/>
          <w:i/>
          <w:color w:val="000000" w:themeColor="text1"/>
          <w:sz w:val="28"/>
          <w:szCs w:val="28"/>
        </w:rPr>
        <w:t>.</w:t>
      </w:r>
      <w:r w:rsidRPr="00E859E5">
        <w:rPr>
          <w:rFonts w:ascii="Arial" w:hAnsi="Arial" w:cs="Arial"/>
          <w:i/>
          <w:color w:val="000000" w:themeColor="text1"/>
          <w:sz w:val="28"/>
          <w:szCs w:val="28"/>
        </w:rPr>
        <w:t xml:space="preserve"> </w:t>
      </w:r>
      <w:r w:rsidR="00472FF8" w:rsidRPr="00E859E5">
        <w:rPr>
          <w:rFonts w:ascii="Arial" w:hAnsi="Arial" w:cs="Arial"/>
          <w:i/>
          <w:color w:val="000000" w:themeColor="text1"/>
          <w:sz w:val="28"/>
          <w:szCs w:val="28"/>
        </w:rPr>
        <w:t>Uchylony</w:t>
      </w:r>
      <w:bookmarkEnd w:id="43"/>
    </w:p>
    <w:p w14:paraId="0FD9C8D7" w14:textId="77777777" w:rsidR="00F74FFC" w:rsidRPr="00E859E5" w:rsidRDefault="00F74FFC" w:rsidP="00E859E5">
      <w:pPr>
        <w:spacing w:after="0" w:line="360" w:lineRule="auto"/>
        <w:jc w:val="both"/>
        <w:rPr>
          <w:rFonts w:ascii="Arial" w:hAnsi="Arial" w:cs="Arial"/>
          <w:sz w:val="28"/>
          <w:szCs w:val="28"/>
        </w:rPr>
      </w:pPr>
    </w:p>
    <w:p w14:paraId="30FAAB2F" w14:textId="77777777" w:rsidR="00F74FFC" w:rsidRPr="00E859E5" w:rsidRDefault="00F74FFC" w:rsidP="00E859E5">
      <w:pPr>
        <w:pStyle w:val="Nagwek3"/>
        <w:rPr>
          <w:rFonts w:ascii="Arial" w:hAnsi="Arial" w:cs="Arial"/>
          <w:sz w:val="28"/>
          <w:szCs w:val="28"/>
        </w:rPr>
      </w:pPr>
      <w:bookmarkStart w:id="44" w:name="_Toc179277896"/>
      <w:r w:rsidRPr="00E859E5">
        <w:rPr>
          <w:rFonts w:ascii="Arial" w:hAnsi="Arial" w:cs="Arial"/>
          <w:sz w:val="28"/>
          <w:szCs w:val="28"/>
        </w:rPr>
        <w:t>§ 39. Odmowa przyznania stypendium</w:t>
      </w:r>
      <w:bookmarkEnd w:id="44"/>
    </w:p>
    <w:p w14:paraId="724C5781" w14:textId="15785ED6" w:rsidR="00862869" w:rsidRPr="00E859E5" w:rsidRDefault="00862869" w:rsidP="00E859E5">
      <w:pPr>
        <w:pStyle w:val="Akapitzlist"/>
        <w:numPr>
          <w:ilvl w:val="0"/>
          <w:numId w:val="52"/>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Organ stypendialny odmawia przyznania stypendium socjalnego studentowi, którego miesięczny dochód na osobę w rodzinie nie przekracza kwoty określonej w art. 8 ust. 1 pkt 2 ustawy z dnia 12 marca 2004 r. o pomocy społecznej (Dz. U z 2021 poz. 2268 ze zm.), jeżeli do wniosku o przyznanie stypendium socjalnego nie dołączy wydanego przez ośrodek pomocy społecznej albo przez centrum usług społecznych zaświadczenia o korzystaniu w roku złożenia tego wniosku ze świadczeń z pomocy społecznej przez niego lub członków jego rodziny.</w:t>
      </w:r>
    </w:p>
    <w:p w14:paraId="7F56B96B" w14:textId="24B2E439" w:rsidR="00F74FFC" w:rsidRPr="00E859E5" w:rsidRDefault="00F74FFC" w:rsidP="00E859E5">
      <w:pPr>
        <w:pStyle w:val="Akapitzlist"/>
        <w:numPr>
          <w:ilvl w:val="0"/>
          <w:numId w:val="52"/>
        </w:numPr>
        <w:spacing w:after="0" w:line="360" w:lineRule="auto"/>
        <w:ind w:left="284" w:hanging="284"/>
        <w:jc w:val="both"/>
        <w:rPr>
          <w:rFonts w:ascii="Arial" w:hAnsi="Arial" w:cs="Arial"/>
          <w:sz w:val="28"/>
          <w:szCs w:val="28"/>
        </w:rPr>
      </w:pPr>
      <w:r w:rsidRPr="00E859E5">
        <w:rPr>
          <w:rFonts w:ascii="Arial" w:hAnsi="Arial" w:cs="Arial"/>
          <w:sz w:val="28"/>
          <w:szCs w:val="28"/>
        </w:rPr>
        <w:t>Do cudzoziemców ust. 1 stosuje się odpowiedn</w:t>
      </w:r>
      <w:r w:rsidR="00846BEB" w:rsidRPr="00E859E5">
        <w:rPr>
          <w:rFonts w:ascii="Arial" w:hAnsi="Arial" w:cs="Arial"/>
          <w:sz w:val="28"/>
          <w:szCs w:val="28"/>
        </w:rPr>
        <w:t>i</w:t>
      </w:r>
      <w:r w:rsidRPr="00E859E5">
        <w:rPr>
          <w:rFonts w:ascii="Arial" w:hAnsi="Arial" w:cs="Arial"/>
          <w:sz w:val="28"/>
          <w:szCs w:val="28"/>
        </w:rPr>
        <w:t>o z uwzględnieniem przedłożenia dokumentów wydanych przez właściwy organ w kraju pochodzenia wraz z ich tłumaczeniem przysięgłym na język polski.</w:t>
      </w:r>
    </w:p>
    <w:p w14:paraId="34EA2CF9" w14:textId="106A49B3" w:rsidR="00862869" w:rsidRPr="00E859E5" w:rsidRDefault="00862869" w:rsidP="00E859E5">
      <w:pPr>
        <w:pStyle w:val="Akapitzlist"/>
        <w:numPr>
          <w:ilvl w:val="0"/>
          <w:numId w:val="52"/>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W przypadku gdy student, o którym mowa w ust. 1, lub członkowie jego rodziny nie korzystają ze świadczeń z pomocy społecznej, organ stypendialny może przyznać temu studentowi stypendium socjalne, jeśli udokumentował źródła utrzymania rodziny.</w:t>
      </w:r>
    </w:p>
    <w:p w14:paraId="4B50BFA7" w14:textId="77777777" w:rsidR="00F74FFC" w:rsidRPr="00E859E5" w:rsidRDefault="00F74FFC" w:rsidP="00E859E5">
      <w:pPr>
        <w:pStyle w:val="Nagwek2"/>
        <w:spacing w:line="360" w:lineRule="auto"/>
        <w:rPr>
          <w:rFonts w:ascii="Arial" w:hAnsi="Arial" w:cs="Arial"/>
          <w:szCs w:val="28"/>
        </w:rPr>
      </w:pPr>
    </w:p>
    <w:p w14:paraId="73D53558" w14:textId="77777777" w:rsidR="00F74FFC" w:rsidRPr="00E859E5" w:rsidRDefault="00F74FFC" w:rsidP="00E859E5">
      <w:pPr>
        <w:pStyle w:val="Nagwek2"/>
        <w:spacing w:line="360" w:lineRule="auto"/>
        <w:rPr>
          <w:rFonts w:ascii="Arial" w:hAnsi="Arial" w:cs="Arial"/>
          <w:szCs w:val="28"/>
        </w:rPr>
      </w:pPr>
      <w:bookmarkStart w:id="45" w:name="_Toc179277897"/>
      <w:r w:rsidRPr="00E859E5">
        <w:rPr>
          <w:rFonts w:ascii="Arial" w:hAnsi="Arial" w:cs="Arial"/>
          <w:szCs w:val="28"/>
        </w:rPr>
        <w:t>Rozdział 5. Stypendium dla osób niepełnosprawnych</w:t>
      </w:r>
      <w:bookmarkEnd w:id="45"/>
    </w:p>
    <w:p w14:paraId="556C5C57" w14:textId="77777777" w:rsidR="00F74FFC" w:rsidRPr="00E859E5" w:rsidRDefault="00F74FFC" w:rsidP="00E859E5">
      <w:pPr>
        <w:spacing w:after="0" w:line="360" w:lineRule="auto"/>
        <w:jc w:val="center"/>
        <w:rPr>
          <w:rFonts w:ascii="Arial" w:hAnsi="Arial" w:cs="Arial"/>
          <w:b/>
          <w:sz w:val="28"/>
          <w:szCs w:val="28"/>
        </w:rPr>
      </w:pPr>
    </w:p>
    <w:p w14:paraId="391F5AAF" w14:textId="77777777" w:rsidR="00F74FFC" w:rsidRPr="00E859E5" w:rsidRDefault="00F74FFC" w:rsidP="00E859E5">
      <w:pPr>
        <w:pStyle w:val="Nagwek3"/>
        <w:rPr>
          <w:rFonts w:ascii="Arial" w:hAnsi="Arial" w:cs="Arial"/>
          <w:sz w:val="28"/>
          <w:szCs w:val="28"/>
        </w:rPr>
      </w:pPr>
      <w:bookmarkStart w:id="46" w:name="_Toc179277898"/>
      <w:r w:rsidRPr="00E859E5">
        <w:rPr>
          <w:rFonts w:ascii="Arial" w:hAnsi="Arial" w:cs="Arial"/>
          <w:sz w:val="28"/>
          <w:szCs w:val="28"/>
        </w:rPr>
        <w:t>§ 40. Zasady przyznawania stypendium dla niepełnosprawnych</w:t>
      </w:r>
      <w:bookmarkEnd w:id="46"/>
    </w:p>
    <w:p w14:paraId="02E6C6B1" w14:textId="77777777" w:rsidR="00F74FFC" w:rsidRPr="00E859E5" w:rsidRDefault="00F74FFC" w:rsidP="00E859E5">
      <w:pPr>
        <w:pStyle w:val="Akapitzlist"/>
        <w:numPr>
          <w:ilvl w:val="2"/>
          <w:numId w:val="50"/>
        </w:numPr>
        <w:autoSpaceDE w:val="0"/>
        <w:autoSpaceDN w:val="0"/>
        <w:adjustRightInd w:val="0"/>
        <w:spacing w:after="0" w:line="360" w:lineRule="auto"/>
        <w:ind w:left="284" w:hanging="284"/>
        <w:jc w:val="both"/>
        <w:rPr>
          <w:rFonts w:ascii="Arial" w:hAnsi="Arial" w:cs="Arial"/>
          <w:sz w:val="28"/>
          <w:szCs w:val="28"/>
        </w:rPr>
      </w:pPr>
      <w:r w:rsidRPr="00E859E5">
        <w:rPr>
          <w:rFonts w:ascii="Arial" w:hAnsi="Arial" w:cs="Arial"/>
          <w:sz w:val="28"/>
          <w:szCs w:val="28"/>
        </w:rPr>
        <w:t xml:space="preserve">Stypendium dla osób niepełnosprawnych może otrzymać student posiadający orzeczenie </w:t>
      </w:r>
      <w:r w:rsidR="00951DB3" w:rsidRPr="00E859E5">
        <w:rPr>
          <w:rFonts w:ascii="Arial" w:hAnsi="Arial" w:cs="Arial"/>
          <w:sz w:val="28"/>
          <w:szCs w:val="28"/>
        </w:rPr>
        <w:br/>
      </w:r>
      <w:r w:rsidRPr="00E859E5">
        <w:rPr>
          <w:rFonts w:ascii="Arial" w:hAnsi="Arial" w:cs="Arial"/>
          <w:sz w:val="28"/>
          <w:szCs w:val="28"/>
        </w:rPr>
        <w:t xml:space="preserve">o niepełnosprawności, orzeczenie o stopniu niepełnosprawności albo orzeczenie, o którym mowa w art. 5 oraz art. 62 ustawy z dnia 27 sierpnia 1997 r. o rehabilitacji zawodowej i społecznej oraz zatrudnianiu </w:t>
      </w:r>
      <w:r w:rsidRPr="00E859E5">
        <w:rPr>
          <w:rFonts w:ascii="Arial" w:hAnsi="Arial" w:cs="Arial"/>
          <w:sz w:val="28"/>
          <w:szCs w:val="28"/>
        </w:rPr>
        <w:lastRenderedPageBreak/>
        <w:t>osób niepełnosprawnych (Dz. U. z 2018 r. poz. 511, 1000 i 1076), niezależnie od wysokości dochodu, o którym mowa w § 30 ust. 1.</w:t>
      </w:r>
    </w:p>
    <w:p w14:paraId="5493C31F" w14:textId="4BD2AFE0" w:rsidR="005B36AF" w:rsidRPr="00E859E5" w:rsidRDefault="00F74FFC" w:rsidP="00E859E5">
      <w:pPr>
        <w:pStyle w:val="Akapitzlist"/>
        <w:numPr>
          <w:ilvl w:val="2"/>
          <w:numId w:val="50"/>
        </w:numPr>
        <w:autoSpaceDE w:val="0"/>
        <w:autoSpaceDN w:val="0"/>
        <w:adjustRightInd w:val="0"/>
        <w:spacing w:after="0" w:line="360" w:lineRule="auto"/>
        <w:ind w:left="284" w:hanging="284"/>
        <w:jc w:val="both"/>
        <w:rPr>
          <w:rFonts w:ascii="Arial" w:hAnsi="Arial" w:cs="Arial"/>
          <w:sz w:val="28"/>
          <w:szCs w:val="28"/>
        </w:rPr>
      </w:pPr>
      <w:r w:rsidRPr="00E859E5">
        <w:rPr>
          <w:rFonts w:ascii="Arial" w:hAnsi="Arial" w:cs="Arial"/>
          <w:sz w:val="28"/>
          <w:szCs w:val="28"/>
        </w:rPr>
        <w:t>Stypendium, o którym mowa w ust. 1, przyznaje się na wniosek studenta, o którym mowa w ust. 1.</w:t>
      </w:r>
    </w:p>
    <w:p w14:paraId="03137A8B" w14:textId="12063967" w:rsidR="005B36AF" w:rsidRPr="00E859E5" w:rsidRDefault="005B36AF" w:rsidP="00E859E5">
      <w:pPr>
        <w:pStyle w:val="Akapitzlist"/>
        <w:numPr>
          <w:ilvl w:val="2"/>
          <w:numId w:val="50"/>
        </w:numPr>
        <w:shd w:val="clear" w:color="auto" w:fill="FFFFFF"/>
        <w:spacing w:after="0" w:line="360" w:lineRule="auto"/>
        <w:ind w:left="284" w:hanging="284"/>
        <w:jc w:val="both"/>
        <w:rPr>
          <w:rFonts w:ascii="Arial" w:hAnsi="Arial" w:cs="Arial"/>
          <w:sz w:val="28"/>
          <w:szCs w:val="28"/>
        </w:rPr>
      </w:pPr>
      <w:r w:rsidRPr="00E859E5">
        <w:rPr>
          <w:rFonts w:ascii="Arial" w:hAnsi="Arial" w:cs="Arial"/>
          <w:sz w:val="28"/>
          <w:szCs w:val="28"/>
        </w:rPr>
        <w:t>Wniosek o stypendium dla osób niepełnosprawnych składa się do organu stypendialnego za pośrednictwem dziekanatu w postaci papierowej, wygenerowanej z systemu USOS, po przedstawieniu ważnego orzeczenia, o którym mowa w ust. 1 u Pełnomocnika Rektora do spraw osób niepełnosprawnych. Do wniosku załącza się:</w:t>
      </w:r>
    </w:p>
    <w:p w14:paraId="1D50DBC6" w14:textId="24C65C17" w:rsidR="005B36AF" w:rsidRPr="00E859E5" w:rsidRDefault="005B36AF" w:rsidP="00E859E5">
      <w:pPr>
        <w:pStyle w:val="Akapitzlist"/>
        <w:numPr>
          <w:ilvl w:val="3"/>
          <w:numId w:val="2"/>
        </w:numPr>
        <w:shd w:val="clear" w:color="auto" w:fill="FFFFFF"/>
        <w:spacing w:after="0" w:line="360" w:lineRule="auto"/>
        <w:ind w:left="567" w:hanging="283"/>
        <w:jc w:val="both"/>
        <w:rPr>
          <w:rFonts w:ascii="Arial" w:hAnsi="Arial" w:cs="Arial"/>
          <w:sz w:val="28"/>
          <w:szCs w:val="28"/>
        </w:rPr>
      </w:pPr>
      <w:r w:rsidRPr="00E859E5">
        <w:rPr>
          <w:rFonts w:ascii="Arial" w:hAnsi="Arial" w:cs="Arial"/>
          <w:sz w:val="28"/>
          <w:szCs w:val="28"/>
        </w:rPr>
        <w:t>kopię orzeczenia o niepełnosprawności;</w:t>
      </w:r>
    </w:p>
    <w:p w14:paraId="345692E2" w14:textId="77777777" w:rsidR="005B36AF" w:rsidRPr="00E859E5" w:rsidRDefault="005B36AF" w:rsidP="00E859E5">
      <w:pPr>
        <w:pStyle w:val="Akapitzlist"/>
        <w:numPr>
          <w:ilvl w:val="3"/>
          <w:numId w:val="2"/>
        </w:numPr>
        <w:shd w:val="clear" w:color="auto" w:fill="FFFFFF"/>
        <w:spacing w:after="0" w:line="360" w:lineRule="auto"/>
        <w:ind w:left="567" w:hanging="283"/>
        <w:jc w:val="both"/>
        <w:rPr>
          <w:rFonts w:ascii="Arial" w:hAnsi="Arial" w:cs="Arial"/>
          <w:sz w:val="28"/>
          <w:szCs w:val="28"/>
        </w:rPr>
      </w:pPr>
      <w:r w:rsidRPr="00E859E5">
        <w:rPr>
          <w:rFonts w:ascii="Arial" w:hAnsi="Arial" w:cs="Arial"/>
          <w:sz w:val="28"/>
          <w:szCs w:val="28"/>
        </w:rPr>
        <w:t>oświadczenia zgodnie z wzorami stanowiącymi załączniki nr 1 i 13;</w:t>
      </w:r>
    </w:p>
    <w:p w14:paraId="74416D25" w14:textId="6DF7204C" w:rsidR="005B36AF" w:rsidRPr="00E859E5" w:rsidRDefault="005B36AF" w:rsidP="00E859E5">
      <w:pPr>
        <w:pStyle w:val="Akapitzlist"/>
        <w:numPr>
          <w:ilvl w:val="3"/>
          <w:numId w:val="2"/>
        </w:numPr>
        <w:shd w:val="clear" w:color="auto" w:fill="FFFFFF"/>
        <w:spacing w:after="0" w:line="360" w:lineRule="auto"/>
        <w:ind w:left="567" w:hanging="283"/>
        <w:jc w:val="both"/>
        <w:rPr>
          <w:rFonts w:ascii="Arial" w:hAnsi="Arial" w:cs="Arial"/>
          <w:sz w:val="28"/>
          <w:szCs w:val="28"/>
        </w:rPr>
      </w:pPr>
      <w:r w:rsidRPr="00E859E5">
        <w:rPr>
          <w:rFonts w:ascii="Arial" w:hAnsi="Arial" w:cs="Arial"/>
          <w:sz w:val="28"/>
          <w:szCs w:val="28"/>
        </w:rPr>
        <w:t>ewentualnie zgodę na doręczanie pism na wskazany adres elektroniczny, o której mowa w § 21 ust. 3, zgodnie z wzorem stanowiącym załącznik nr 16.</w:t>
      </w:r>
    </w:p>
    <w:p w14:paraId="15595120" w14:textId="77777777" w:rsidR="00F74FFC" w:rsidRPr="00E859E5" w:rsidRDefault="00F74FFC" w:rsidP="00E859E5">
      <w:pPr>
        <w:pStyle w:val="Akapitzlist"/>
        <w:numPr>
          <w:ilvl w:val="2"/>
          <w:numId w:val="50"/>
        </w:numPr>
        <w:autoSpaceDE w:val="0"/>
        <w:autoSpaceDN w:val="0"/>
        <w:adjustRightInd w:val="0"/>
        <w:spacing w:after="0" w:line="360" w:lineRule="auto"/>
        <w:ind w:left="284" w:hanging="284"/>
        <w:jc w:val="both"/>
        <w:rPr>
          <w:rFonts w:ascii="Arial" w:hAnsi="Arial" w:cs="Arial"/>
          <w:sz w:val="28"/>
          <w:szCs w:val="28"/>
        </w:rPr>
      </w:pPr>
      <w:r w:rsidRPr="00E859E5">
        <w:rPr>
          <w:rFonts w:ascii="Arial" w:hAnsi="Arial" w:cs="Arial"/>
          <w:sz w:val="28"/>
          <w:szCs w:val="28"/>
        </w:rPr>
        <w:t>Dokument potwierdzający status osoby niepełnosprawnej wydany w innym kraju może być uznany za równoważny orzeczeniu polskiego organu jedynie w przypadku istnienia przepisów pozwalających na takie uznanie, w szczególności na podstawie umowy międzynarodowej.</w:t>
      </w:r>
    </w:p>
    <w:p w14:paraId="6DF044CB" w14:textId="20BB63DC" w:rsidR="00F32B8F" w:rsidRPr="00E859E5" w:rsidRDefault="00F32B8F" w:rsidP="00E859E5">
      <w:pPr>
        <w:pStyle w:val="Akapitzlist"/>
        <w:numPr>
          <w:ilvl w:val="2"/>
          <w:numId w:val="50"/>
        </w:numPr>
        <w:autoSpaceDE w:val="0"/>
        <w:autoSpaceDN w:val="0"/>
        <w:adjustRightInd w:val="0"/>
        <w:spacing w:after="0" w:line="360" w:lineRule="auto"/>
        <w:ind w:left="284" w:hanging="284"/>
        <w:jc w:val="both"/>
        <w:rPr>
          <w:rFonts w:ascii="Arial" w:hAnsi="Arial" w:cs="Arial"/>
          <w:strike/>
          <w:sz w:val="28"/>
          <w:szCs w:val="28"/>
        </w:rPr>
      </w:pPr>
      <w:r w:rsidRPr="00E859E5">
        <w:rPr>
          <w:rFonts w:ascii="Arial" w:hAnsi="Arial" w:cs="Arial"/>
          <w:sz w:val="28"/>
          <w:szCs w:val="28"/>
        </w:rPr>
        <w:t>Pełnomocnik Rektora do spraw osób niepełnosprawnych na podstawie orzeczenia o niepełnosprawności wprowadza zawarte w nim dane studenta z niepełnosprawnością do systemu USOS.</w:t>
      </w:r>
    </w:p>
    <w:p w14:paraId="2B41FDFB" w14:textId="77777777" w:rsidR="003E7669" w:rsidRPr="00E859E5" w:rsidRDefault="004C09E1" w:rsidP="00E859E5">
      <w:pPr>
        <w:pStyle w:val="Akapitzlist"/>
        <w:numPr>
          <w:ilvl w:val="2"/>
          <w:numId w:val="50"/>
        </w:numPr>
        <w:autoSpaceDE w:val="0"/>
        <w:autoSpaceDN w:val="0"/>
        <w:adjustRightInd w:val="0"/>
        <w:spacing w:after="0" w:line="360" w:lineRule="auto"/>
        <w:ind w:left="284" w:hanging="284"/>
        <w:jc w:val="both"/>
        <w:rPr>
          <w:rFonts w:ascii="Arial" w:hAnsi="Arial" w:cs="Arial"/>
          <w:sz w:val="28"/>
          <w:szCs w:val="28"/>
        </w:rPr>
      </w:pPr>
      <w:r w:rsidRPr="00E859E5">
        <w:rPr>
          <w:rFonts w:ascii="Arial" w:hAnsi="Arial" w:cs="Arial"/>
          <w:sz w:val="28"/>
          <w:szCs w:val="28"/>
        </w:rPr>
        <w:t>Pełnomocnik dziekana ds. osób niepełnosprawnych rejestruje wnioski złożone przez studentów z niepełnosprawnością w systemie USOS.</w:t>
      </w:r>
    </w:p>
    <w:p w14:paraId="1DB96079" w14:textId="77777777" w:rsidR="00F74FFC" w:rsidRPr="00E859E5" w:rsidRDefault="00F74FFC" w:rsidP="00E859E5">
      <w:pPr>
        <w:tabs>
          <w:tab w:val="left" w:pos="567"/>
        </w:tabs>
        <w:spacing w:after="0" w:line="360" w:lineRule="auto"/>
        <w:jc w:val="both"/>
        <w:rPr>
          <w:rFonts w:ascii="Arial" w:hAnsi="Arial" w:cs="Arial"/>
          <w:sz w:val="28"/>
          <w:szCs w:val="28"/>
        </w:rPr>
      </w:pPr>
    </w:p>
    <w:p w14:paraId="6BB6D713" w14:textId="77777777" w:rsidR="00F74FFC" w:rsidRPr="00E859E5" w:rsidRDefault="00F74FFC" w:rsidP="00E859E5">
      <w:pPr>
        <w:pStyle w:val="Nagwek3"/>
        <w:rPr>
          <w:rFonts w:ascii="Arial" w:hAnsi="Arial" w:cs="Arial"/>
          <w:sz w:val="28"/>
          <w:szCs w:val="28"/>
        </w:rPr>
      </w:pPr>
      <w:bookmarkStart w:id="47" w:name="_Toc179277899"/>
      <w:r w:rsidRPr="00E859E5">
        <w:rPr>
          <w:rFonts w:ascii="Arial" w:hAnsi="Arial" w:cs="Arial"/>
          <w:sz w:val="28"/>
          <w:szCs w:val="28"/>
        </w:rPr>
        <w:t>§ 41. Okres przyznania stypendium dla osób niepełnosprawnych</w:t>
      </w:r>
      <w:bookmarkEnd w:id="47"/>
    </w:p>
    <w:p w14:paraId="6065DAED" w14:textId="77777777" w:rsidR="00F74FFC" w:rsidRPr="00E859E5" w:rsidRDefault="00F74FFC" w:rsidP="00E859E5">
      <w:pPr>
        <w:pStyle w:val="Akapitzlist"/>
        <w:numPr>
          <w:ilvl w:val="0"/>
          <w:numId w:val="53"/>
        </w:numPr>
        <w:spacing w:after="0" w:line="360" w:lineRule="auto"/>
        <w:ind w:left="284" w:hanging="284"/>
        <w:jc w:val="both"/>
        <w:rPr>
          <w:rFonts w:ascii="Arial" w:hAnsi="Arial" w:cs="Arial"/>
          <w:sz w:val="28"/>
          <w:szCs w:val="28"/>
        </w:rPr>
      </w:pPr>
      <w:r w:rsidRPr="00E859E5">
        <w:rPr>
          <w:rFonts w:ascii="Arial" w:hAnsi="Arial" w:cs="Arial"/>
          <w:sz w:val="28"/>
          <w:szCs w:val="28"/>
        </w:rPr>
        <w:t>Stypendium dla osób niepełnosprawnych przyznawane jest od miesiąca złożenia kompletnego wniosku, nie wcześniej niż od października:</w:t>
      </w:r>
    </w:p>
    <w:p w14:paraId="3E8CAD02" w14:textId="77777777" w:rsidR="00F74FFC" w:rsidRPr="00E859E5" w:rsidRDefault="00F74FFC" w:rsidP="00E859E5">
      <w:pPr>
        <w:pStyle w:val="Akapitzlist"/>
        <w:numPr>
          <w:ilvl w:val="3"/>
          <w:numId w:val="54"/>
        </w:numPr>
        <w:spacing w:after="0" w:line="360" w:lineRule="auto"/>
        <w:ind w:left="567" w:hanging="283"/>
        <w:jc w:val="both"/>
        <w:rPr>
          <w:rFonts w:ascii="Arial" w:hAnsi="Arial" w:cs="Arial"/>
          <w:sz w:val="28"/>
          <w:szCs w:val="28"/>
        </w:rPr>
      </w:pPr>
      <w:r w:rsidRPr="00E859E5">
        <w:rPr>
          <w:rFonts w:ascii="Arial" w:hAnsi="Arial" w:cs="Arial"/>
          <w:sz w:val="28"/>
          <w:szCs w:val="28"/>
        </w:rPr>
        <w:t>na okres ważności orzeczenia o stopniu niepełnosprawności, jednakże nie dłużej niż na okres 9 miesięcy w danym roku akademickim, z zastrzeżeniem pkt 2;</w:t>
      </w:r>
    </w:p>
    <w:p w14:paraId="35D609AF" w14:textId="06B40324" w:rsidR="00F74FFC" w:rsidRPr="00E859E5" w:rsidRDefault="00F74FFC" w:rsidP="00E859E5">
      <w:pPr>
        <w:pStyle w:val="Akapitzlist"/>
        <w:numPr>
          <w:ilvl w:val="3"/>
          <w:numId w:val="54"/>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 xml:space="preserve">w przypadku studentów studiów drugiego stopnia, którzy rozpoczynają studia od semestru letniego, na okres ważności orzeczenia, jednak nie dłużej </w:t>
      </w:r>
      <w:r w:rsidR="00502736" w:rsidRPr="00E859E5">
        <w:rPr>
          <w:rFonts w:ascii="Arial" w:hAnsi="Arial" w:cs="Arial"/>
          <w:sz w:val="28"/>
          <w:szCs w:val="28"/>
        </w:rPr>
        <w:t xml:space="preserve">niż na okres jednego semestru. </w:t>
      </w:r>
      <w:r w:rsidRPr="00E859E5">
        <w:rPr>
          <w:rFonts w:ascii="Arial" w:hAnsi="Arial" w:cs="Arial"/>
          <w:sz w:val="28"/>
          <w:szCs w:val="28"/>
        </w:rPr>
        <w:t>Na</w:t>
      </w:r>
      <w:r w:rsidR="00502736" w:rsidRPr="00E859E5">
        <w:rPr>
          <w:rFonts w:ascii="Arial" w:hAnsi="Arial" w:cs="Arial"/>
          <w:sz w:val="28"/>
          <w:szCs w:val="28"/>
        </w:rPr>
        <w:t> </w:t>
      </w:r>
      <w:r w:rsidRPr="00E859E5">
        <w:rPr>
          <w:rFonts w:ascii="Arial" w:hAnsi="Arial" w:cs="Arial"/>
          <w:sz w:val="28"/>
          <w:szCs w:val="28"/>
        </w:rPr>
        <w:t>kolejny seme</w:t>
      </w:r>
      <w:r w:rsidR="00121770" w:rsidRPr="00E859E5">
        <w:rPr>
          <w:rFonts w:ascii="Arial" w:hAnsi="Arial" w:cs="Arial"/>
          <w:sz w:val="28"/>
          <w:szCs w:val="28"/>
        </w:rPr>
        <w:t>str student składa nowy wniosek;</w:t>
      </w:r>
    </w:p>
    <w:p w14:paraId="189DF629" w14:textId="3FAF2926" w:rsidR="00502736" w:rsidRPr="00E859E5" w:rsidRDefault="00E50E9A" w:rsidP="00E859E5">
      <w:pPr>
        <w:pStyle w:val="Akapitzlist"/>
        <w:numPr>
          <w:ilvl w:val="3"/>
          <w:numId w:val="54"/>
        </w:numPr>
        <w:spacing w:after="0" w:line="360" w:lineRule="auto"/>
        <w:ind w:left="567" w:hanging="283"/>
        <w:jc w:val="both"/>
        <w:rPr>
          <w:rFonts w:ascii="Arial" w:hAnsi="Arial" w:cs="Arial"/>
          <w:i/>
          <w:iCs/>
          <w:color w:val="000000" w:themeColor="text1"/>
          <w:sz w:val="28"/>
          <w:szCs w:val="28"/>
        </w:rPr>
      </w:pPr>
      <w:r w:rsidRPr="00E859E5">
        <w:rPr>
          <w:rFonts w:ascii="Arial" w:hAnsi="Arial" w:cs="Arial"/>
          <w:i/>
          <w:iCs/>
          <w:color w:val="000000" w:themeColor="text1"/>
          <w:sz w:val="28"/>
          <w:szCs w:val="28"/>
          <w:shd w:val="clear" w:color="auto" w:fill="FFFFFF"/>
        </w:rPr>
        <w:t>uchylony</w:t>
      </w:r>
    </w:p>
    <w:p w14:paraId="6D5EF36B" w14:textId="00F4DA48" w:rsidR="005B36AF" w:rsidRPr="00E859E5" w:rsidRDefault="00F74FFC" w:rsidP="00E859E5">
      <w:pPr>
        <w:pStyle w:val="Akapitzlist"/>
        <w:numPr>
          <w:ilvl w:val="0"/>
          <w:numId w:val="53"/>
        </w:numPr>
        <w:spacing w:after="0" w:line="360" w:lineRule="auto"/>
        <w:ind w:left="284" w:hanging="284"/>
        <w:jc w:val="both"/>
        <w:rPr>
          <w:rFonts w:ascii="Arial" w:hAnsi="Arial" w:cs="Arial"/>
          <w:sz w:val="28"/>
          <w:szCs w:val="28"/>
        </w:rPr>
      </w:pPr>
      <w:r w:rsidRPr="00E859E5">
        <w:rPr>
          <w:rFonts w:ascii="Arial" w:hAnsi="Arial" w:cs="Arial"/>
          <w:sz w:val="28"/>
          <w:szCs w:val="28"/>
        </w:rPr>
        <w:t>Jeżeli w trakcie roku akademickiego wygaśnie ważność orzeczenia o stopniu niepełnosprawności, to stypendium przestaje być wypłacane od następnego miesiąca po wygaśnięciu ważności orzeczenia.</w:t>
      </w:r>
    </w:p>
    <w:p w14:paraId="5BB06485" w14:textId="21522036" w:rsidR="005B36AF" w:rsidRPr="00E859E5" w:rsidRDefault="005B36AF" w:rsidP="00E859E5">
      <w:p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 xml:space="preserve">2a. </w:t>
      </w:r>
      <w:r w:rsidR="004329F2" w:rsidRPr="00E859E5">
        <w:rPr>
          <w:rFonts w:ascii="Arial" w:hAnsi="Arial" w:cs="Arial"/>
          <w:i/>
          <w:color w:val="000000" w:themeColor="text1"/>
          <w:sz w:val="28"/>
          <w:szCs w:val="28"/>
        </w:rPr>
        <w:t>uchylony</w:t>
      </w:r>
    </w:p>
    <w:p w14:paraId="40C5CCCE" w14:textId="60DDAB4E" w:rsidR="00F74FFC" w:rsidRPr="00E859E5" w:rsidRDefault="004329F2" w:rsidP="00E859E5">
      <w:pPr>
        <w:pStyle w:val="Akapitzlist"/>
        <w:numPr>
          <w:ilvl w:val="0"/>
          <w:numId w:val="53"/>
        </w:numPr>
        <w:spacing w:after="0" w:line="360" w:lineRule="auto"/>
        <w:ind w:left="284" w:hanging="284"/>
        <w:jc w:val="both"/>
        <w:rPr>
          <w:rFonts w:ascii="Arial" w:hAnsi="Arial" w:cs="Arial"/>
          <w:i/>
          <w:color w:val="000000" w:themeColor="text1"/>
          <w:sz w:val="28"/>
          <w:szCs w:val="28"/>
        </w:rPr>
      </w:pPr>
      <w:r w:rsidRPr="00E859E5">
        <w:rPr>
          <w:rFonts w:ascii="Arial" w:hAnsi="Arial" w:cs="Arial"/>
          <w:i/>
          <w:color w:val="000000" w:themeColor="text1"/>
          <w:sz w:val="28"/>
          <w:szCs w:val="28"/>
        </w:rPr>
        <w:t>u</w:t>
      </w:r>
      <w:r w:rsidR="00472FF8" w:rsidRPr="00E859E5">
        <w:rPr>
          <w:rFonts w:ascii="Arial" w:hAnsi="Arial" w:cs="Arial"/>
          <w:i/>
          <w:color w:val="000000" w:themeColor="text1"/>
          <w:sz w:val="28"/>
          <w:szCs w:val="28"/>
        </w:rPr>
        <w:t>chylony</w:t>
      </w:r>
    </w:p>
    <w:p w14:paraId="7F4EDDE3" w14:textId="77777777" w:rsidR="00F74FFC" w:rsidRPr="00E859E5" w:rsidRDefault="00F74FFC" w:rsidP="00E859E5">
      <w:pPr>
        <w:pStyle w:val="Akapitzlist"/>
        <w:numPr>
          <w:ilvl w:val="0"/>
          <w:numId w:val="53"/>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Stypendium dla osób niepełnosprawnych może być przyznane w trakcie trwania roku akademickiego, po uzyskaniu orzeczenia o stopniu niepełnosprawności. Stypendium jest przyznawane od miesiąca, w którym złożono wniosek bez możliwości wyrównania za poprzednie miesiące, z wyjątkiem przedłużenia orzeczenia. </w:t>
      </w:r>
    </w:p>
    <w:p w14:paraId="0FA3529E" w14:textId="77777777" w:rsidR="00F74FFC" w:rsidRPr="00E859E5" w:rsidRDefault="00F74FFC" w:rsidP="00E859E5">
      <w:pPr>
        <w:pStyle w:val="Akapitzlist"/>
        <w:numPr>
          <w:ilvl w:val="0"/>
          <w:numId w:val="53"/>
        </w:numPr>
        <w:spacing w:after="0" w:line="360" w:lineRule="auto"/>
        <w:ind w:left="284" w:hanging="284"/>
        <w:jc w:val="both"/>
        <w:rPr>
          <w:rFonts w:ascii="Arial" w:hAnsi="Arial" w:cs="Arial"/>
          <w:sz w:val="28"/>
          <w:szCs w:val="28"/>
        </w:rPr>
      </w:pPr>
      <w:r w:rsidRPr="00E859E5">
        <w:rPr>
          <w:rFonts w:ascii="Arial" w:hAnsi="Arial" w:cs="Arial"/>
          <w:sz w:val="28"/>
          <w:szCs w:val="28"/>
        </w:rPr>
        <w:t>W przypadku otrzymania aktualnego orzeczenia o niepełnosprawności § 40 ust. 4 stosuje się odpowiednio.</w:t>
      </w:r>
    </w:p>
    <w:p w14:paraId="07A52256" w14:textId="77777777" w:rsidR="00472FF8" w:rsidRPr="00E859E5" w:rsidRDefault="00472FF8" w:rsidP="00E859E5">
      <w:pPr>
        <w:spacing w:line="360" w:lineRule="auto"/>
        <w:rPr>
          <w:rFonts w:ascii="Arial" w:hAnsi="Arial" w:cs="Arial"/>
          <w:sz w:val="28"/>
          <w:szCs w:val="28"/>
        </w:rPr>
      </w:pPr>
    </w:p>
    <w:p w14:paraId="6522F3CA" w14:textId="77777777" w:rsidR="00F74FFC" w:rsidRPr="00E859E5" w:rsidRDefault="00F74FFC" w:rsidP="00E859E5">
      <w:pPr>
        <w:pStyle w:val="Nagwek2"/>
        <w:spacing w:line="360" w:lineRule="auto"/>
        <w:rPr>
          <w:rFonts w:ascii="Arial" w:hAnsi="Arial" w:cs="Arial"/>
          <w:szCs w:val="28"/>
        </w:rPr>
      </w:pPr>
      <w:bookmarkStart w:id="48" w:name="_Toc179277900"/>
      <w:r w:rsidRPr="00E859E5">
        <w:rPr>
          <w:rFonts w:ascii="Arial" w:hAnsi="Arial" w:cs="Arial"/>
          <w:szCs w:val="28"/>
        </w:rPr>
        <w:t>Rozdział 6. Stypendium rektora</w:t>
      </w:r>
      <w:bookmarkEnd w:id="48"/>
      <w:r w:rsidRPr="00E859E5">
        <w:rPr>
          <w:rFonts w:ascii="Arial" w:hAnsi="Arial" w:cs="Arial"/>
          <w:szCs w:val="28"/>
        </w:rPr>
        <w:t xml:space="preserve"> </w:t>
      </w:r>
    </w:p>
    <w:p w14:paraId="08EF6F38" w14:textId="77777777" w:rsidR="00F74FFC" w:rsidRPr="00E859E5" w:rsidRDefault="00F74FFC" w:rsidP="00E859E5">
      <w:pPr>
        <w:spacing w:after="0" w:line="360" w:lineRule="auto"/>
        <w:jc w:val="center"/>
        <w:rPr>
          <w:rFonts w:ascii="Arial" w:hAnsi="Arial" w:cs="Arial"/>
          <w:b/>
          <w:sz w:val="28"/>
          <w:szCs w:val="28"/>
        </w:rPr>
      </w:pPr>
    </w:p>
    <w:p w14:paraId="648A5ADC" w14:textId="77777777" w:rsidR="00F74FFC" w:rsidRPr="00E859E5" w:rsidRDefault="00F74FFC" w:rsidP="00E859E5">
      <w:pPr>
        <w:pStyle w:val="Nagwek3"/>
        <w:rPr>
          <w:rFonts w:ascii="Arial" w:hAnsi="Arial" w:cs="Arial"/>
          <w:sz w:val="28"/>
          <w:szCs w:val="28"/>
        </w:rPr>
      </w:pPr>
      <w:bookmarkStart w:id="49" w:name="_Toc179277901"/>
      <w:r w:rsidRPr="00E859E5">
        <w:rPr>
          <w:rFonts w:ascii="Arial" w:hAnsi="Arial" w:cs="Arial"/>
          <w:sz w:val="28"/>
          <w:szCs w:val="28"/>
        </w:rPr>
        <w:t>§ 42. Składanie wniosku o stypendium rektora</w:t>
      </w:r>
      <w:bookmarkEnd w:id="49"/>
    </w:p>
    <w:p w14:paraId="2ACC8782" w14:textId="77777777" w:rsidR="00F74FFC" w:rsidRPr="00E859E5" w:rsidRDefault="00F74FFC" w:rsidP="00E859E5">
      <w:pPr>
        <w:pStyle w:val="Akapitzlist"/>
        <w:numPr>
          <w:ilvl w:val="2"/>
          <w:numId w:val="46"/>
        </w:numPr>
        <w:spacing w:after="0" w:line="360" w:lineRule="auto"/>
        <w:ind w:left="284" w:hanging="284"/>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Stypendium rektora może otrzymać student, który uzyskał:</w:t>
      </w:r>
    </w:p>
    <w:p w14:paraId="03775B0D" w14:textId="77777777" w:rsidR="00F74FFC" w:rsidRPr="00E859E5" w:rsidRDefault="00F74FFC" w:rsidP="00E859E5">
      <w:pPr>
        <w:pStyle w:val="Akapitzlist"/>
        <w:numPr>
          <w:ilvl w:val="0"/>
          <w:numId w:val="58"/>
        </w:numPr>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wyróżniające wyniki w nauce lub</w:t>
      </w:r>
    </w:p>
    <w:p w14:paraId="14ECA684" w14:textId="77777777" w:rsidR="00F74FFC" w:rsidRPr="00E859E5" w:rsidRDefault="00F74FFC" w:rsidP="00E859E5">
      <w:pPr>
        <w:pStyle w:val="Akapitzlist"/>
        <w:numPr>
          <w:ilvl w:val="0"/>
          <w:numId w:val="58"/>
        </w:numPr>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osiągnięcia naukowe lub</w:t>
      </w:r>
    </w:p>
    <w:p w14:paraId="55BCD08C" w14:textId="77777777" w:rsidR="00F74FFC" w:rsidRPr="00E859E5" w:rsidRDefault="00F74FFC" w:rsidP="00E859E5">
      <w:pPr>
        <w:pStyle w:val="Akapitzlist"/>
        <w:numPr>
          <w:ilvl w:val="0"/>
          <w:numId w:val="58"/>
        </w:numPr>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osiągnięcia artystyczne lub</w:t>
      </w:r>
    </w:p>
    <w:p w14:paraId="47996659" w14:textId="77777777" w:rsidR="00F74FFC" w:rsidRPr="00E859E5" w:rsidRDefault="00F74FFC" w:rsidP="00E859E5">
      <w:pPr>
        <w:pStyle w:val="Akapitzlist"/>
        <w:numPr>
          <w:ilvl w:val="0"/>
          <w:numId w:val="58"/>
        </w:numPr>
        <w:spacing w:after="0" w:line="360" w:lineRule="auto"/>
        <w:ind w:left="567" w:hanging="283"/>
        <w:jc w:val="both"/>
        <w:rPr>
          <w:rFonts w:ascii="Arial" w:eastAsia="Times New Roman" w:hAnsi="Arial" w:cs="Arial"/>
          <w:sz w:val="28"/>
          <w:szCs w:val="28"/>
          <w:lang w:eastAsia="pl-PL"/>
        </w:rPr>
      </w:pPr>
      <w:r w:rsidRPr="00E859E5">
        <w:rPr>
          <w:rFonts w:ascii="Arial" w:eastAsia="Times New Roman" w:hAnsi="Arial" w:cs="Arial"/>
          <w:sz w:val="28"/>
          <w:szCs w:val="28"/>
          <w:lang w:eastAsia="pl-PL"/>
        </w:rPr>
        <w:t>osiągnięcia sportowe we współzawodnictwie co najmniej na poziomie krajowym.</w:t>
      </w:r>
    </w:p>
    <w:p w14:paraId="62F835DA" w14:textId="77777777" w:rsidR="00F74FFC" w:rsidRPr="00E859E5" w:rsidRDefault="00F74FFC" w:rsidP="00E859E5">
      <w:pPr>
        <w:pStyle w:val="Akapitzlist"/>
        <w:numPr>
          <w:ilvl w:val="2"/>
          <w:numId w:val="4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rPr>
        <w:t>Stypendium rektora otrzymuje student przyjęty na pierwszy rok studiów w roku złożenia egzaminu maturalnego, który jest:</w:t>
      </w:r>
    </w:p>
    <w:p w14:paraId="6736DE02" w14:textId="77777777" w:rsidR="00F74FFC" w:rsidRPr="00E859E5" w:rsidRDefault="00F74FFC" w:rsidP="00E859E5">
      <w:pPr>
        <w:pStyle w:val="Akapitzlist"/>
        <w:spacing w:after="0" w:line="360" w:lineRule="auto"/>
        <w:ind w:left="567" w:hanging="284"/>
        <w:jc w:val="both"/>
        <w:rPr>
          <w:rFonts w:ascii="Arial" w:hAnsi="Arial" w:cs="Arial"/>
          <w:sz w:val="28"/>
          <w:szCs w:val="28"/>
        </w:rPr>
      </w:pPr>
      <w:r w:rsidRPr="00E859E5">
        <w:rPr>
          <w:rFonts w:ascii="Arial" w:hAnsi="Arial" w:cs="Arial"/>
          <w:sz w:val="28"/>
          <w:szCs w:val="28"/>
        </w:rPr>
        <w:lastRenderedPageBreak/>
        <w:t>1) laureatem olimpiady międzynarodowej albo laureatem lub finalistą olimpiady stopnia centralnego, o których mowa w przepisach o systemie oświaty;</w:t>
      </w:r>
    </w:p>
    <w:p w14:paraId="3EEFEF8F" w14:textId="77777777" w:rsidR="00F74FFC" w:rsidRPr="00E859E5" w:rsidRDefault="00F74FFC" w:rsidP="00E859E5">
      <w:pPr>
        <w:pStyle w:val="Akapitzlist"/>
        <w:spacing w:after="0" w:line="360" w:lineRule="auto"/>
        <w:ind w:left="567" w:hanging="284"/>
        <w:jc w:val="both"/>
        <w:rPr>
          <w:rFonts w:ascii="Arial" w:hAnsi="Arial" w:cs="Arial"/>
          <w:sz w:val="28"/>
          <w:szCs w:val="28"/>
        </w:rPr>
      </w:pPr>
      <w:r w:rsidRPr="00E859E5">
        <w:rPr>
          <w:rFonts w:ascii="Arial" w:hAnsi="Arial" w:cs="Arial"/>
          <w:sz w:val="28"/>
          <w:szCs w:val="28"/>
        </w:rPr>
        <w:t xml:space="preserve">2) medalistą co najmniej współzawodnictwa sportowego o tytuł Mistrza Polski w danym sporcie, </w:t>
      </w:r>
      <w:r w:rsidRPr="00E859E5">
        <w:rPr>
          <w:rFonts w:ascii="Arial" w:hAnsi="Arial" w:cs="Arial"/>
          <w:sz w:val="28"/>
          <w:szCs w:val="28"/>
        </w:rPr>
        <w:br/>
        <w:t>o którym mowa w przepisach o sporcie</w:t>
      </w:r>
    </w:p>
    <w:p w14:paraId="15C60BF5" w14:textId="77777777" w:rsidR="00F74FFC" w:rsidRPr="00E859E5" w:rsidRDefault="00F74FFC" w:rsidP="00E859E5">
      <w:pPr>
        <w:pStyle w:val="Akapitzlist"/>
        <w:spacing w:after="0" w:line="360" w:lineRule="auto"/>
        <w:ind w:left="284" w:hanging="1"/>
        <w:jc w:val="both"/>
        <w:rPr>
          <w:rFonts w:ascii="Arial" w:hAnsi="Arial" w:cs="Arial"/>
          <w:sz w:val="28"/>
          <w:szCs w:val="28"/>
        </w:rPr>
      </w:pPr>
      <w:r w:rsidRPr="00E859E5">
        <w:rPr>
          <w:rFonts w:ascii="Arial" w:hAnsi="Arial" w:cs="Arial"/>
          <w:sz w:val="28"/>
          <w:szCs w:val="28"/>
        </w:rPr>
        <w:t>- pod warunkiem złożenia wniosku zgodnego z wzorem określonym załącznikiem nr 10a Regulaminu.</w:t>
      </w:r>
    </w:p>
    <w:p w14:paraId="69C562A9" w14:textId="77777777" w:rsidR="00F74FFC" w:rsidRPr="00E859E5" w:rsidRDefault="00F74FFC" w:rsidP="00E859E5">
      <w:pPr>
        <w:pStyle w:val="Akapitzlist"/>
        <w:numPr>
          <w:ilvl w:val="2"/>
          <w:numId w:val="4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lang w:eastAsia="pl-PL"/>
        </w:rPr>
        <w:t>Stypendium rektora może być przyznane wyłącznie na udokumentowany wniosek studenta.</w:t>
      </w:r>
    </w:p>
    <w:p w14:paraId="5466D120" w14:textId="77777777" w:rsidR="00F74FFC" w:rsidRPr="00E859E5" w:rsidRDefault="00F74FFC" w:rsidP="00E859E5">
      <w:pPr>
        <w:pStyle w:val="Akapitzlist"/>
        <w:numPr>
          <w:ilvl w:val="2"/>
          <w:numId w:val="4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lang w:eastAsia="pl-PL"/>
        </w:rPr>
        <w:t>Wniosek o stypendium rektora składa się do właściwego organu stypendialnego za pośrednictwem dziekanatu, wraz z kompletem wymaganych dokumentów potwierdzających spełnianie warunków, o których mowa w ust. 1.</w:t>
      </w:r>
    </w:p>
    <w:p w14:paraId="07718967" w14:textId="77777777" w:rsidR="00F74FFC" w:rsidRPr="00E859E5" w:rsidRDefault="00F74FFC" w:rsidP="00E859E5">
      <w:pPr>
        <w:pStyle w:val="Akapitzlist"/>
        <w:numPr>
          <w:ilvl w:val="2"/>
          <w:numId w:val="4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lang w:eastAsia="pl-PL"/>
        </w:rPr>
        <w:t>Wniosek należy złożyć:</w:t>
      </w:r>
    </w:p>
    <w:p w14:paraId="29B0E08D" w14:textId="77777777" w:rsidR="00F74FFC" w:rsidRPr="00E859E5" w:rsidRDefault="00F74FFC" w:rsidP="00E859E5">
      <w:pPr>
        <w:numPr>
          <w:ilvl w:val="0"/>
          <w:numId w:val="55"/>
        </w:numPr>
        <w:autoSpaceDE w:val="0"/>
        <w:autoSpaceDN w:val="0"/>
        <w:adjustRightInd w:val="0"/>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do dnia 20 października – w semestrze zimowym;</w:t>
      </w:r>
    </w:p>
    <w:p w14:paraId="01A35A8B" w14:textId="77777777" w:rsidR="00F74FFC" w:rsidRPr="00E859E5" w:rsidRDefault="00F74FFC" w:rsidP="00E859E5">
      <w:pPr>
        <w:numPr>
          <w:ilvl w:val="0"/>
          <w:numId w:val="55"/>
        </w:numPr>
        <w:autoSpaceDE w:val="0"/>
        <w:autoSpaceDN w:val="0"/>
        <w:adjustRightInd w:val="0"/>
        <w:spacing w:after="0" w:line="360" w:lineRule="auto"/>
        <w:ind w:left="567" w:hanging="283"/>
        <w:jc w:val="both"/>
        <w:rPr>
          <w:rFonts w:ascii="Arial" w:hAnsi="Arial" w:cs="Arial"/>
          <w:sz w:val="28"/>
          <w:szCs w:val="28"/>
          <w:lang w:eastAsia="pl-PL"/>
        </w:rPr>
      </w:pPr>
      <w:r w:rsidRPr="00E859E5">
        <w:rPr>
          <w:rFonts w:ascii="Arial" w:hAnsi="Arial" w:cs="Arial"/>
          <w:sz w:val="28"/>
          <w:szCs w:val="28"/>
          <w:lang w:eastAsia="pl-PL"/>
        </w:rPr>
        <w:t>do dnia 20 marca – w semestrze letnim.</w:t>
      </w:r>
    </w:p>
    <w:p w14:paraId="72D52763" w14:textId="77777777" w:rsidR="00F74FFC" w:rsidRPr="00E859E5" w:rsidRDefault="00F74FFC" w:rsidP="00E859E5">
      <w:pPr>
        <w:pStyle w:val="Akapitzlist"/>
        <w:numPr>
          <w:ilvl w:val="2"/>
          <w:numId w:val="46"/>
        </w:numPr>
        <w:spacing w:after="0" w:line="360" w:lineRule="auto"/>
        <w:ind w:left="284" w:hanging="284"/>
        <w:jc w:val="both"/>
        <w:rPr>
          <w:rFonts w:ascii="Arial" w:hAnsi="Arial" w:cs="Arial"/>
          <w:sz w:val="28"/>
          <w:szCs w:val="28"/>
        </w:rPr>
      </w:pPr>
      <w:r w:rsidRPr="00E859E5">
        <w:rPr>
          <w:rFonts w:ascii="Arial" w:hAnsi="Arial" w:cs="Arial"/>
          <w:sz w:val="28"/>
          <w:szCs w:val="28"/>
        </w:rPr>
        <w:t>Stypendium rektora przyznawane jest w danym roku akademickim nie dłużej niż na semestr, zgodnie z § 24 ust. 1 pkt 1.</w:t>
      </w:r>
    </w:p>
    <w:p w14:paraId="349C5D09" w14:textId="2F5316D9" w:rsidR="004678C7" w:rsidRPr="00E859E5" w:rsidRDefault="004329F2" w:rsidP="00E859E5">
      <w:pPr>
        <w:pStyle w:val="Akapitzlist"/>
        <w:numPr>
          <w:ilvl w:val="2"/>
          <w:numId w:val="46"/>
        </w:numPr>
        <w:tabs>
          <w:tab w:val="left" w:pos="284"/>
        </w:tabs>
        <w:spacing w:after="0" w:line="360" w:lineRule="auto"/>
        <w:ind w:left="284" w:hanging="284"/>
        <w:jc w:val="both"/>
        <w:rPr>
          <w:rFonts w:ascii="Arial" w:hAnsi="Arial" w:cs="Arial"/>
          <w:color w:val="000000" w:themeColor="text1"/>
          <w:sz w:val="28"/>
          <w:szCs w:val="28"/>
        </w:rPr>
      </w:pPr>
      <w:r w:rsidRPr="00E859E5">
        <w:rPr>
          <w:rFonts w:ascii="Arial" w:hAnsi="Arial" w:cs="Arial"/>
          <w:i/>
          <w:color w:val="000000" w:themeColor="text1"/>
          <w:sz w:val="28"/>
          <w:szCs w:val="28"/>
        </w:rPr>
        <w:t>uchylony</w:t>
      </w:r>
    </w:p>
    <w:p w14:paraId="6DD9582F" w14:textId="77777777" w:rsidR="004329F2" w:rsidRPr="00E859E5" w:rsidRDefault="004329F2" w:rsidP="00E859E5">
      <w:pPr>
        <w:pStyle w:val="Akapitzlist"/>
        <w:tabs>
          <w:tab w:val="left" w:pos="284"/>
        </w:tabs>
        <w:spacing w:after="0" w:line="360" w:lineRule="auto"/>
        <w:ind w:left="284"/>
        <w:jc w:val="both"/>
        <w:rPr>
          <w:rFonts w:ascii="Arial" w:hAnsi="Arial" w:cs="Arial"/>
          <w:sz w:val="28"/>
          <w:szCs w:val="28"/>
        </w:rPr>
      </w:pPr>
    </w:p>
    <w:p w14:paraId="6DA9DF55" w14:textId="77777777" w:rsidR="00F74FFC" w:rsidRPr="00E859E5" w:rsidRDefault="00F74FFC" w:rsidP="00E859E5">
      <w:pPr>
        <w:pStyle w:val="Nagwek3"/>
        <w:rPr>
          <w:rFonts w:ascii="Arial" w:hAnsi="Arial" w:cs="Arial"/>
          <w:sz w:val="28"/>
          <w:szCs w:val="28"/>
        </w:rPr>
      </w:pPr>
      <w:bookmarkStart w:id="50" w:name="_Toc179277902"/>
      <w:r w:rsidRPr="00E859E5">
        <w:rPr>
          <w:rFonts w:ascii="Arial" w:hAnsi="Arial" w:cs="Arial"/>
          <w:sz w:val="28"/>
          <w:szCs w:val="28"/>
        </w:rPr>
        <w:t>§ 43. Zasady przyznawania stypendium rektora</w:t>
      </w:r>
      <w:bookmarkEnd w:id="50"/>
    </w:p>
    <w:p w14:paraId="28E9C182" w14:textId="77777777" w:rsidR="00F74FFC" w:rsidRPr="00E859E5" w:rsidRDefault="00F74FFC" w:rsidP="00E859E5">
      <w:pPr>
        <w:pStyle w:val="Akapitzlist"/>
        <w:numPr>
          <w:ilvl w:val="0"/>
          <w:numId w:val="5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rPr>
        <w:t>Student ubiegający się o stypendium rektora powinien do końca sesji poprawkowej zaliczyć wszystkie przedmioty wymagane programem studiów na danym roku studiów i posiadać wpis na kolejny semestr.</w:t>
      </w:r>
    </w:p>
    <w:p w14:paraId="2AB154FF" w14:textId="77777777" w:rsidR="00F74FFC" w:rsidRPr="00E859E5" w:rsidRDefault="00F74FFC" w:rsidP="00E859E5">
      <w:pPr>
        <w:pStyle w:val="Akapitzlist"/>
        <w:numPr>
          <w:ilvl w:val="0"/>
          <w:numId w:val="56"/>
        </w:numPr>
        <w:spacing w:after="0" w:line="360" w:lineRule="auto"/>
        <w:ind w:left="284" w:hanging="284"/>
        <w:jc w:val="both"/>
        <w:rPr>
          <w:rFonts w:ascii="Arial" w:eastAsia="Times New Roman" w:hAnsi="Arial" w:cs="Arial"/>
          <w:sz w:val="28"/>
          <w:szCs w:val="28"/>
          <w:lang w:eastAsia="pl-PL"/>
        </w:rPr>
      </w:pPr>
      <w:r w:rsidRPr="00E859E5">
        <w:rPr>
          <w:rFonts w:ascii="Arial" w:hAnsi="Arial" w:cs="Arial"/>
          <w:sz w:val="28"/>
          <w:szCs w:val="28"/>
        </w:rPr>
        <w:t>Student, który:</w:t>
      </w:r>
    </w:p>
    <w:p w14:paraId="70167A06" w14:textId="77777777" w:rsidR="00F74FFC" w:rsidRPr="00E859E5" w:rsidRDefault="00F74FFC" w:rsidP="00E859E5">
      <w:pPr>
        <w:pStyle w:val="Akapitzlist"/>
        <w:numPr>
          <w:ilvl w:val="0"/>
          <w:numId w:val="59"/>
        </w:numPr>
        <w:spacing w:after="0" w:line="360" w:lineRule="auto"/>
        <w:jc w:val="both"/>
        <w:rPr>
          <w:rFonts w:ascii="Arial" w:eastAsia="Times New Roman" w:hAnsi="Arial" w:cs="Arial"/>
          <w:sz w:val="28"/>
          <w:szCs w:val="28"/>
          <w:lang w:eastAsia="pl-PL"/>
        </w:rPr>
      </w:pPr>
      <w:r w:rsidRPr="00E859E5">
        <w:rPr>
          <w:rFonts w:ascii="Arial" w:hAnsi="Arial" w:cs="Arial"/>
          <w:sz w:val="28"/>
          <w:szCs w:val="28"/>
        </w:rPr>
        <w:t>powtarza rok studiów lub</w:t>
      </w:r>
    </w:p>
    <w:p w14:paraId="29542BA5" w14:textId="77777777" w:rsidR="00F74FFC" w:rsidRPr="00E859E5" w:rsidRDefault="00F74FFC" w:rsidP="00E859E5">
      <w:pPr>
        <w:pStyle w:val="Akapitzlist"/>
        <w:numPr>
          <w:ilvl w:val="0"/>
          <w:numId w:val="59"/>
        </w:numPr>
        <w:spacing w:after="0" w:line="360" w:lineRule="auto"/>
        <w:jc w:val="both"/>
        <w:rPr>
          <w:rFonts w:ascii="Arial" w:eastAsia="Times New Roman" w:hAnsi="Arial" w:cs="Arial"/>
          <w:sz w:val="28"/>
          <w:szCs w:val="28"/>
          <w:lang w:eastAsia="pl-PL"/>
        </w:rPr>
      </w:pPr>
      <w:r w:rsidRPr="00E859E5">
        <w:rPr>
          <w:rFonts w:ascii="Arial" w:hAnsi="Arial" w:cs="Arial"/>
          <w:sz w:val="28"/>
          <w:szCs w:val="28"/>
        </w:rPr>
        <w:t xml:space="preserve">wznowił studia po skreśleniu z listy studentów z powodu niezaliczenia semestru lub roku </w:t>
      </w:r>
    </w:p>
    <w:p w14:paraId="1D1B2F56" w14:textId="77777777" w:rsidR="00F74FFC" w:rsidRPr="00E859E5" w:rsidRDefault="00F74FFC" w:rsidP="00E859E5">
      <w:pPr>
        <w:spacing w:after="0" w:line="360" w:lineRule="auto"/>
        <w:ind w:left="360"/>
        <w:jc w:val="both"/>
        <w:rPr>
          <w:rFonts w:ascii="Arial" w:eastAsia="Times New Roman" w:hAnsi="Arial" w:cs="Arial"/>
          <w:sz w:val="28"/>
          <w:szCs w:val="28"/>
          <w:lang w:eastAsia="pl-PL"/>
        </w:rPr>
      </w:pPr>
      <w:r w:rsidRPr="00E859E5">
        <w:rPr>
          <w:rFonts w:ascii="Arial" w:hAnsi="Arial" w:cs="Arial"/>
          <w:sz w:val="28"/>
          <w:szCs w:val="28"/>
        </w:rPr>
        <w:t>- nie może otrzymywać stypendium rektora.</w:t>
      </w:r>
    </w:p>
    <w:p w14:paraId="36F3BA47" w14:textId="77777777" w:rsidR="00F74FFC" w:rsidRPr="00E859E5" w:rsidRDefault="00F74FFC" w:rsidP="00E859E5">
      <w:pPr>
        <w:pStyle w:val="Akapitzlist"/>
        <w:numPr>
          <w:ilvl w:val="0"/>
          <w:numId w:val="56"/>
        </w:numPr>
        <w:spacing w:after="0" w:line="360" w:lineRule="auto"/>
        <w:ind w:left="284" w:hanging="284"/>
        <w:jc w:val="both"/>
        <w:rPr>
          <w:rFonts w:ascii="Arial" w:hAnsi="Arial" w:cs="Arial"/>
          <w:sz w:val="28"/>
          <w:szCs w:val="28"/>
          <w:u w:val="single"/>
        </w:rPr>
      </w:pPr>
      <w:r w:rsidRPr="00E859E5">
        <w:rPr>
          <w:rFonts w:ascii="Arial" w:hAnsi="Arial" w:cs="Arial"/>
          <w:sz w:val="28"/>
          <w:szCs w:val="28"/>
        </w:rPr>
        <w:t>Przy ubieganiu się o stypendium rektora obowiązują poniższe zasady:</w:t>
      </w:r>
    </w:p>
    <w:p w14:paraId="3F3E0CEF" w14:textId="77777777" w:rsidR="00F74FFC" w:rsidRPr="00E859E5" w:rsidRDefault="00F74FFC" w:rsidP="00E859E5">
      <w:pPr>
        <w:pStyle w:val="Akapitzlist"/>
        <w:numPr>
          <w:ilvl w:val="1"/>
          <w:numId w:val="57"/>
        </w:numPr>
        <w:spacing w:after="0" w:line="360" w:lineRule="auto"/>
        <w:ind w:left="567" w:hanging="283"/>
        <w:jc w:val="both"/>
        <w:rPr>
          <w:rFonts w:ascii="Arial" w:hAnsi="Arial" w:cs="Arial"/>
          <w:sz w:val="28"/>
          <w:szCs w:val="28"/>
          <w:u w:val="single"/>
        </w:rPr>
      </w:pPr>
      <w:r w:rsidRPr="00E859E5">
        <w:rPr>
          <w:rFonts w:ascii="Arial" w:hAnsi="Arial" w:cs="Arial"/>
          <w:sz w:val="28"/>
          <w:szCs w:val="28"/>
        </w:rPr>
        <w:lastRenderedPageBreak/>
        <w:t>student, ubiegający się w danym roku akademickim o stypendium rektora na kolejny semestr zobowiązany jest złożyć nowy wniosek, w terminach określonych w § 42;</w:t>
      </w:r>
    </w:p>
    <w:p w14:paraId="4A83102E" w14:textId="77777777" w:rsidR="00F74FFC" w:rsidRPr="00E859E5" w:rsidRDefault="00F74FFC" w:rsidP="00E859E5">
      <w:pPr>
        <w:pStyle w:val="Akapitzlist"/>
        <w:numPr>
          <w:ilvl w:val="1"/>
          <w:numId w:val="57"/>
        </w:numPr>
        <w:spacing w:after="0" w:line="360" w:lineRule="auto"/>
        <w:ind w:left="567" w:hanging="283"/>
        <w:jc w:val="both"/>
        <w:rPr>
          <w:rFonts w:ascii="Arial" w:hAnsi="Arial" w:cs="Arial"/>
          <w:sz w:val="28"/>
          <w:szCs w:val="28"/>
          <w:u w:val="single"/>
        </w:rPr>
      </w:pPr>
      <w:r w:rsidRPr="00E859E5">
        <w:rPr>
          <w:rFonts w:ascii="Arial" w:hAnsi="Arial" w:cs="Arial"/>
          <w:sz w:val="28"/>
          <w:szCs w:val="28"/>
        </w:rPr>
        <w:t xml:space="preserve">student rozpoczynający rok studiów w semestrze letnim i ubiegający się </w:t>
      </w:r>
      <w:r w:rsidRPr="00E859E5">
        <w:rPr>
          <w:rFonts w:ascii="Arial" w:hAnsi="Arial" w:cs="Arial"/>
          <w:sz w:val="28"/>
          <w:szCs w:val="28"/>
        </w:rPr>
        <w:br/>
        <w:t>o stypendium rektora winien złożyć wniosek zgodny z wzorem określonym załącznikiem nr 10 Regulaminu, wraz z udokumentowanymi osiągnięciami z ostatnich dwóch semestrów;</w:t>
      </w:r>
    </w:p>
    <w:p w14:paraId="21108902" w14:textId="77777777" w:rsidR="00F74FFC" w:rsidRPr="00E859E5" w:rsidRDefault="00F74FFC" w:rsidP="00E859E5">
      <w:pPr>
        <w:pStyle w:val="Akapitzlist"/>
        <w:numPr>
          <w:ilvl w:val="1"/>
          <w:numId w:val="57"/>
        </w:numPr>
        <w:spacing w:after="0" w:line="360" w:lineRule="auto"/>
        <w:ind w:left="567" w:hanging="283"/>
        <w:jc w:val="both"/>
        <w:rPr>
          <w:rFonts w:ascii="Arial" w:hAnsi="Arial" w:cs="Arial"/>
          <w:sz w:val="28"/>
          <w:szCs w:val="28"/>
        </w:rPr>
      </w:pPr>
      <w:r w:rsidRPr="00E859E5">
        <w:rPr>
          <w:rFonts w:ascii="Arial" w:hAnsi="Arial" w:cs="Arial"/>
          <w:sz w:val="28"/>
          <w:szCs w:val="28"/>
        </w:rPr>
        <w:t>student studiów pierwszego stopnia, który ubiegał się o przyznanie stypendium rektora w poprzednim semestrze danego roku akademickiego, składa wniosek, którego wzór określa załącznik nr 10b Regulaminu;</w:t>
      </w:r>
    </w:p>
    <w:p w14:paraId="1264D278" w14:textId="77777777" w:rsidR="00F74FFC" w:rsidRPr="00E859E5" w:rsidRDefault="00F74FFC" w:rsidP="00E859E5">
      <w:pPr>
        <w:pStyle w:val="Akapitzlist"/>
        <w:numPr>
          <w:ilvl w:val="1"/>
          <w:numId w:val="57"/>
        </w:numPr>
        <w:spacing w:after="0" w:line="360" w:lineRule="auto"/>
        <w:ind w:left="567" w:hanging="283"/>
        <w:jc w:val="both"/>
        <w:rPr>
          <w:rFonts w:ascii="Arial" w:hAnsi="Arial" w:cs="Arial"/>
          <w:sz w:val="28"/>
          <w:szCs w:val="28"/>
        </w:rPr>
      </w:pPr>
      <w:r w:rsidRPr="00E859E5">
        <w:rPr>
          <w:rFonts w:ascii="Arial" w:hAnsi="Arial" w:cs="Arial"/>
          <w:sz w:val="28"/>
          <w:szCs w:val="28"/>
        </w:rPr>
        <w:t>dla studentów, o których mowa w pkt 3 w tworzonej na kolejny semestr danego roku akademickiego liście rankingowej, uwzględnia się punktację z poprzedniego semestru;</w:t>
      </w:r>
    </w:p>
    <w:p w14:paraId="40EAF6AC" w14:textId="77777777" w:rsidR="00F74FFC" w:rsidRPr="00E859E5" w:rsidRDefault="00F74FFC" w:rsidP="00E859E5">
      <w:pPr>
        <w:pStyle w:val="Akapitzlist"/>
        <w:numPr>
          <w:ilvl w:val="1"/>
          <w:numId w:val="57"/>
        </w:numPr>
        <w:spacing w:after="0" w:line="360" w:lineRule="auto"/>
        <w:ind w:left="567" w:hanging="283"/>
        <w:jc w:val="both"/>
        <w:rPr>
          <w:rFonts w:ascii="Arial" w:hAnsi="Arial" w:cs="Arial"/>
          <w:sz w:val="28"/>
          <w:szCs w:val="28"/>
          <w:u w:val="single"/>
        </w:rPr>
      </w:pPr>
      <w:r w:rsidRPr="00E859E5">
        <w:rPr>
          <w:rFonts w:ascii="Arial" w:hAnsi="Arial" w:cs="Arial"/>
          <w:sz w:val="28"/>
          <w:szCs w:val="28"/>
        </w:rPr>
        <w:t xml:space="preserve">w przypadku, jeżeli student ubiega się w kolejnym semestrze danego roku akademickiego </w:t>
      </w:r>
      <w:r w:rsidRPr="00E859E5">
        <w:rPr>
          <w:rFonts w:ascii="Arial" w:hAnsi="Arial" w:cs="Arial"/>
          <w:sz w:val="28"/>
          <w:szCs w:val="28"/>
        </w:rPr>
        <w:br/>
        <w:t>o stypendium rektora z tytułu innego kryterium niż w semestrze poprzedzającym, składa nowy wniosek zgodny z wzorem określonym załącznikiem nr 10 Regulaminu.</w:t>
      </w:r>
    </w:p>
    <w:p w14:paraId="1105FD5A" w14:textId="77777777" w:rsidR="00F74FFC" w:rsidRPr="00E859E5" w:rsidRDefault="00F74FFC" w:rsidP="00E859E5">
      <w:pPr>
        <w:pStyle w:val="Akapitzlist"/>
        <w:numPr>
          <w:ilvl w:val="0"/>
          <w:numId w:val="56"/>
        </w:numPr>
        <w:spacing w:after="0" w:line="360" w:lineRule="auto"/>
        <w:ind w:left="284" w:hanging="284"/>
        <w:jc w:val="both"/>
        <w:rPr>
          <w:rFonts w:ascii="Arial" w:hAnsi="Arial" w:cs="Arial"/>
          <w:sz w:val="28"/>
          <w:szCs w:val="28"/>
          <w:u w:val="single"/>
        </w:rPr>
      </w:pPr>
      <w:r w:rsidRPr="00E859E5">
        <w:rPr>
          <w:rFonts w:ascii="Arial" w:hAnsi="Arial" w:cs="Arial"/>
          <w:sz w:val="28"/>
          <w:szCs w:val="28"/>
        </w:rPr>
        <w:t>Przy ocenie wniosków pod uwagę brana jest średnia ocen lub osiągnięcia:</w:t>
      </w:r>
    </w:p>
    <w:p w14:paraId="2DD52982" w14:textId="77777777" w:rsidR="00F74FFC" w:rsidRPr="00E859E5" w:rsidRDefault="00F74FFC" w:rsidP="00E859E5">
      <w:pPr>
        <w:pStyle w:val="Akapitzlist"/>
        <w:numPr>
          <w:ilvl w:val="0"/>
          <w:numId w:val="94"/>
        </w:numPr>
        <w:spacing w:after="0" w:line="360" w:lineRule="auto"/>
        <w:ind w:left="567" w:hanging="283"/>
        <w:jc w:val="both"/>
        <w:rPr>
          <w:rFonts w:ascii="Arial" w:hAnsi="Arial" w:cs="Arial"/>
          <w:color w:val="000000" w:themeColor="text1"/>
          <w:sz w:val="28"/>
          <w:szCs w:val="28"/>
          <w:u w:val="single"/>
        </w:rPr>
      </w:pPr>
      <w:r w:rsidRPr="00E859E5">
        <w:rPr>
          <w:rFonts w:ascii="Arial" w:hAnsi="Arial" w:cs="Arial"/>
          <w:color w:val="000000" w:themeColor="text1"/>
          <w:sz w:val="28"/>
          <w:szCs w:val="28"/>
        </w:rPr>
        <w:t>z poprzedniego roku studiów - w przypadku studentów studiów pierwszego stopnia;</w:t>
      </w:r>
    </w:p>
    <w:p w14:paraId="65A62276" w14:textId="3D62D60F" w:rsidR="00F74FFC" w:rsidRPr="00E859E5" w:rsidRDefault="00F74FFC" w:rsidP="00E859E5">
      <w:pPr>
        <w:pStyle w:val="Akapitzlist"/>
        <w:numPr>
          <w:ilvl w:val="0"/>
          <w:numId w:val="94"/>
        </w:numPr>
        <w:spacing w:after="0" w:line="360" w:lineRule="auto"/>
        <w:ind w:left="567" w:hanging="283"/>
        <w:jc w:val="both"/>
        <w:rPr>
          <w:rFonts w:ascii="Arial" w:hAnsi="Arial" w:cs="Arial"/>
          <w:color w:val="000000" w:themeColor="text1"/>
          <w:sz w:val="28"/>
          <w:szCs w:val="28"/>
          <w:u w:val="single"/>
        </w:rPr>
      </w:pPr>
      <w:r w:rsidRPr="00E859E5">
        <w:rPr>
          <w:rFonts w:ascii="Arial" w:hAnsi="Arial" w:cs="Arial"/>
          <w:color w:val="000000" w:themeColor="text1"/>
          <w:sz w:val="28"/>
          <w:szCs w:val="28"/>
        </w:rPr>
        <w:t>za poprzednie dwa semestry studiów – w przypadku studiów drugiego stopnia</w:t>
      </w:r>
      <w:r w:rsidR="00862869" w:rsidRPr="00E859E5">
        <w:rPr>
          <w:rFonts w:ascii="Arial" w:hAnsi="Arial" w:cs="Arial"/>
          <w:color w:val="000000" w:themeColor="text1"/>
          <w:sz w:val="28"/>
          <w:szCs w:val="28"/>
        </w:rPr>
        <w:t>.</w:t>
      </w:r>
    </w:p>
    <w:p w14:paraId="3184F896" w14:textId="77777777" w:rsidR="00F74FFC" w:rsidRPr="00E859E5" w:rsidRDefault="00F74FFC" w:rsidP="00E859E5">
      <w:pPr>
        <w:pStyle w:val="Akapitzlist"/>
        <w:numPr>
          <w:ilvl w:val="0"/>
          <w:numId w:val="56"/>
        </w:numPr>
        <w:spacing w:after="0" w:line="360" w:lineRule="auto"/>
        <w:ind w:left="284" w:hanging="284"/>
        <w:jc w:val="both"/>
        <w:rPr>
          <w:rFonts w:ascii="Arial" w:hAnsi="Arial" w:cs="Arial"/>
          <w:sz w:val="28"/>
          <w:szCs w:val="28"/>
        </w:rPr>
      </w:pPr>
      <w:r w:rsidRPr="00E859E5">
        <w:rPr>
          <w:rFonts w:ascii="Arial" w:hAnsi="Arial" w:cs="Arial"/>
          <w:sz w:val="28"/>
          <w:szCs w:val="28"/>
        </w:rPr>
        <w:t>Student studiów pierwszego stopnia może ubiegać się o przyznanie stypendium rektora nie wcześniej niż po zaliczeniu pierwszego roku studiów z zastrzeżeniem § 42 ust. 2.</w:t>
      </w:r>
    </w:p>
    <w:p w14:paraId="554165A9" w14:textId="77777777" w:rsidR="00F74FFC" w:rsidRPr="00E859E5" w:rsidRDefault="00F74FFC" w:rsidP="00E859E5">
      <w:pPr>
        <w:pStyle w:val="Akapitzlist"/>
        <w:spacing w:after="0" w:line="360" w:lineRule="auto"/>
        <w:ind w:left="0"/>
        <w:rPr>
          <w:rFonts w:ascii="Arial" w:hAnsi="Arial" w:cs="Arial"/>
          <w:b/>
          <w:sz w:val="28"/>
          <w:szCs w:val="28"/>
        </w:rPr>
      </w:pPr>
    </w:p>
    <w:p w14:paraId="48E5F60F" w14:textId="77777777" w:rsidR="00F74FFC" w:rsidRPr="00E859E5" w:rsidRDefault="00F74FFC" w:rsidP="00E859E5">
      <w:pPr>
        <w:pStyle w:val="Nagwek3"/>
        <w:rPr>
          <w:rFonts w:ascii="Arial" w:hAnsi="Arial" w:cs="Arial"/>
          <w:sz w:val="28"/>
          <w:szCs w:val="28"/>
        </w:rPr>
      </w:pPr>
      <w:bookmarkStart w:id="51" w:name="_Toc179277903"/>
      <w:r w:rsidRPr="00E859E5">
        <w:rPr>
          <w:rFonts w:ascii="Arial" w:hAnsi="Arial" w:cs="Arial"/>
          <w:sz w:val="28"/>
          <w:szCs w:val="28"/>
        </w:rPr>
        <w:t>§ 44. Limit przyznawania stypendium rektora</w:t>
      </w:r>
      <w:bookmarkEnd w:id="51"/>
    </w:p>
    <w:p w14:paraId="391D8C58" w14:textId="77777777" w:rsidR="00F74FFC" w:rsidRPr="00E859E5" w:rsidRDefault="00F74FFC" w:rsidP="00E859E5">
      <w:pPr>
        <w:pStyle w:val="Akapitzlist"/>
        <w:numPr>
          <w:ilvl w:val="0"/>
          <w:numId w:val="5"/>
        </w:numPr>
        <w:spacing w:after="0" w:line="360" w:lineRule="auto"/>
        <w:jc w:val="both"/>
        <w:rPr>
          <w:rFonts w:ascii="Arial" w:hAnsi="Arial" w:cs="Arial"/>
          <w:sz w:val="28"/>
          <w:szCs w:val="28"/>
        </w:rPr>
      </w:pPr>
      <w:r w:rsidRPr="00E859E5">
        <w:rPr>
          <w:rFonts w:ascii="Arial" w:hAnsi="Arial" w:cs="Arial"/>
          <w:sz w:val="28"/>
          <w:szCs w:val="28"/>
        </w:rPr>
        <w:lastRenderedPageBreak/>
        <w:t>Stypendium rektora jest przyznawane na podstawie list rankingowych sporządzonych przez dziekanów wydziałów lub właściwe podkomisje KS, z uwzględnieniem podziału na kierunki studiów, stopnie, profile i formy studiów.</w:t>
      </w:r>
    </w:p>
    <w:p w14:paraId="3D9DDF37" w14:textId="546B9558" w:rsidR="00F74FFC" w:rsidRPr="00E859E5" w:rsidRDefault="00F74FFC" w:rsidP="00E859E5">
      <w:pPr>
        <w:pStyle w:val="Akapitzlist"/>
        <w:numPr>
          <w:ilvl w:val="0"/>
          <w:numId w:val="5"/>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Stypendium rektora może być przyznane nie więcej niż 10% liczby studentów określonego kierunku studiów prowadzonego w Politechnice, z czego 1% stanowi rezerwa na świadczenia przyznane w drodze </w:t>
      </w:r>
      <w:proofErr w:type="spellStart"/>
      <w:r w:rsidRPr="00E859E5">
        <w:rPr>
          <w:rFonts w:ascii="Arial" w:hAnsi="Arial" w:cs="Arial"/>
          <w:sz w:val="28"/>
          <w:szCs w:val="28"/>
        </w:rPr>
        <w:t>odwołań</w:t>
      </w:r>
      <w:proofErr w:type="spellEnd"/>
      <w:r w:rsidRPr="00E859E5">
        <w:rPr>
          <w:rFonts w:ascii="Arial" w:hAnsi="Arial" w:cs="Arial"/>
          <w:sz w:val="28"/>
          <w:szCs w:val="28"/>
        </w:rPr>
        <w:t xml:space="preserve"> albo wniosków o ponowne rozpatrzenie sprawy. </w:t>
      </w:r>
      <w:r w:rsidRPr="00E859E5">
        <w:rPr>
          <w:rStyle w:val="fontstyle01"/>
          <w:rFonts w:ascii="Arial" w:hAnsi="Arial" w:cs="Arial"/>
          <w:sz w:val="28"/>
          <w:szCs w:val="28"/>
        </w:rPr>
        <w:t xml:space="preserve">Jeżeli liczba studentów na kierunku jest mniejsza niż 10, stypendium rektora może być przyznane 1 studentowi. </w:t>
      </w:r>
      <w:proofErr w:type="gramStart"/>
      <w:r w:rsidRPr="00E859E5">
        <w:rPr>
          <w:rStyle w:val="fontstyle01"/>
          <w:rFonts w:ascii="Arial" w:hAnsi="Arial" w:cs="Arial"/>
          <w:sz w:val="28"/>
          <w:szCs w:val="28"/>
        </w:rPr>
        <w:t>Studentów</w:t>
      </w:r>
      <w:proofErr w:type="gramEnd"/>
      <w:r w:rsidRPr="00E859E5">
        <w:rPr>
          <w:rStyle w:val="fontstyle01"/>
          <w:rFonts w:ascii="Arial" w:hAnsi="Arial" w:cs="Arial"/>
          <w:sz w:val="28"/>
          <w:szCs w:val="28"/>
        </w:rPr>
        <w:t xml:space="preserve"> o</w:t>
      </w:r>
      <w:r w:rsidR="00B50684" w:rsidRPr="00E859E5">
        <w:rPr>
          <w:rStyle w:val="fontstyle01"/>
          <w:rFonts w:ascii="Arial" w:hAnsi="Arial" w:cs="Arial"/>
          <w:sz w:val="28"/>
          <w:szCs w:val="28"/>
        </w:rPr>
        <w:t> </w:t>
      </w:r>
      <w:r w:rsidRPr="00E859E5">
        <w:rPr>
          <w:rStyle w:val="fontstyle01"/>
          <w:rFonts w:ascii="Arial" w:hAnsi="Arial" w:cs="Arial"/>
          <w:sz w:val="28"/>
          <w:szCs w:val="28"/>
        </w:rPr>
        <w:t xml:space="preserve">których mowa w </w:t>
      </w:r>
      <w:r w:rsidRPr="00E859E5">
        <w:rPr>
          <w:rFonts w:ascii="Arial" w:hAnsi="Arial" w:cs="Arial"/>
          <w:sz w:val="28"/>
          <w:szCs w:val="28"/>
        </w:rPr>
        <w:t>§ 42 ust. 2 nie uwzględnia się przy ustalaniu liczby studentów otrzymujących stypendium rektora.</w:t>
      </w:r>
    </w:p>
    <w:p w14:paraId="6C891340" w14:textId="3BFD9669" w:rsidR="00F74FFC" w:rsidRPr="00E859E5" w:rsidRDefault="00F74FFC" w:rsidP="00E859E5">
      <w:pPr>
        <w:pStyle w:val="Akapitzlist"/>
        <w:numPr>
          <w:ilvl w:val="0"/>
          <w:numId w:val="5"/>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 przypadku nieosiągnięcia pułapu 9% studentów, którym przyznano stypendium rektora dla najlepszych studentów na danym kierunku studiów dla danego profilu, formy lub stopnia studiów, odpowiednia ich liczba może zostać uwzględniona w ramach tego samego </w:t>
      </w:r>
      <w:r w:rsidR="00B50684" w:rsidRPr="00E859E5">
        <w:rPr>
          <w:rFonts w:ascii="Arial" w:hAnsi="Arial" w:cs="Arial"/>
          <w:sz w:val="28"/>
          <w:szCs w:val="28"/>
        </w:rPr>
        <w:t xml:space="preserve">kierunku prowadzonego </w:t>
      </w:r>
      <w:r w:rsidRPr="00E859E5">
        <w:rPr>
          <w:rFonts w:ascii="Arial" w:hAnsi="Arial" w:cs="Arial"/>
          <w:sz w:val="28"/>
          <w:szCs w:val="28"/>
        </w:rPr>
        <w:t>w</w:t>
      </w:r>
      <w:r w:rsidR="00B50684" w:rsidRPr="00E859E5">
        <w:rPr>
          <w:rFonts w:ascii="Arial" w:hAnsi="Arial" w:cs="Arial"/>
          <w:sz w:val="28"/>
          <w:szCs w:val="28"/>
        </w:rPr>
        <w:t> </w:t>
      </w:r>
      <w:r w:rsidRPr="00E859E5">
        <w:rPr>
          <w:rFonts w:ascii="Arial" w:hAnsi="Arial" w:cs="Arial"/>
          <w:sz w:val="28"/>
          <w:szCs w:val="28"/>
        </w:rPr>
        <w:t>innym profilu, formie lub na innym stopniu.</w:t>
      </w:r>
    </w:p>
    <w:p w14:paraId="0C869771" w14:textId="77777777" w:rsidR="00EA246B" w:rsidRPr="00E859E5" w:rsidRDefault="00F74FFC" w:rsidP="00E859E5">
      <w:pPr>
        <w:pStyle w:val="Akapitzlist"/>
        <w:numPr>
          <w:ilvl w:val="0"/>
          <w:numId w:val="5"/>
        </w:numPr>
        <w:spacing w:after="0" w:line="360" w:lineRule="auto"/>
        <w:ind w:left="284" w:hanging="284"/>
        <w:jc w:val="both"/>
        <w:rPr>
          <w:rFonts w:ascii="Arial" w:hAnsi="Arial" w:cs="Arial"/>
          <w:sz w:val="28"/>
          <w:szCs w:val="28"/>
        </w:rPr>
      </w:pPr>
      <w:r w:rsidRPr="00E859E5">
        <w:rPr>
          <w:rFonts w:ascii="Arial" w:hAnsi="Arial" w:cs="Arial"/>
          <w:sz w:val="28"/>
          <w:szCs w:val="28"/>
        </w:rPr>
        <w:t>We wniosku o przyznanie stypendium rektora student wskazuje, które kryterium ze wskazanych w § 42 ust. 1 pkt 1-4 stanowi podstawę wniosku, opisuje uzyskane osiągnięcia w ramach tego kryterium i załącza stosowną dokumentację potwierdzającą uzyskanie tych osiągnięć</w:t>
      </w:r>
      <w:r w:rsidR="00567350" w:rsidRPr="00E859E5">
        <w:rPr>
          <w:rFonts w:ascii="Arial" w:hAnsi="Arial" w:cs="Arial"/>
          <w:color w:val="000000" w:themeColor="text1"/>
          <w:sz w:val="28"/>
          <w:szCs w:val="28"/>
        </w:rPr>
        <w:t>.</w:t>
      </w:r>
    </w:p>
    <w:p w14:paraId="050769DE" w14:textId="2CDC1C3A" w:rsidR="00567350" w:rsidRPr="00E859E5" w:rsidRDefault="00EA246B" w:rsidP="00E859E5">
      <w:pPr>
        <w:pStyle w:val="Akapitzlist"/>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4a. O</w:t>
      </w:r>
      <w:r w:rsidR="00D06D69" w:rsidRPr="00E859E5">
        <w:rPr>
          <w:rFonts w:ascii="Arial" w:hAnsi="Arial" w:cs="Arial"/>
          <w:color w:val="000000" w:themeColor="text1"/>
          <w:sz w:val="28"/>
          <w:szCs w:val="28"/>
        </w:rPr>
        <w:t>siągnięcia</w:t>
      </w:r>
      <w:r w:rsidR="001F5E13" w:rsidRPr="00E859E5">
        <w:rPr>
          <w:rFonts w:ascii="Arial" w:hAnsi="Arial" w:cs="Arial"/>
          <w:color w:val="000000" w:themeColor="text1"/>
          <w:sz w:val="28"/>
          <w:szCs w:val="28"/>
        </w:rPr>
        <w:t xml:space="preserve"> </w:t>
      </w:r>
      <w:r w:rsidR="00D06D69" w:rsidRPr="00E859E5">
        <w:rPr>
          <w:rFonts w:ascii="Arial" w:hAnsi="Arial" w:cs="Arial"/>
          <w:color w:val="000000" w:themeColor="text1"/>
          <w:sz w:val="28"/>
          <w:szCs w:val="28"/>
        </w:rPr>
        <w:t xml:space="preserve">związane z jedną i tą samą </w:t>
      </w:r>
      <w:r w:rsidR="00C458AE" w:rsidRPr="00E859E5">
        <w:rPr>
          <w:rFonts w:ascii="Arial" w:hAnsi="Arial" w:cs="Arial"/>
          <w:color w:val="000000" w:themeColor="text1"/>
          <w:sz w:val="28"/>
          <w:szCs w:val="28"/>
        </w:rPr>
        <w:t>aktywnoś</w:t>
      </w:r>
      <w:r w:rsidR="00D06D69" w:rsidRPr="00E859E5">
        <w:rPr>
          <w:rFonts w:ascii="Arial" w:hAnsi="Arial" w:cs="Arial"/>
          <w:color w:val="000000" w:themeColor="text1"/>
          <w:sz w:val="28"/>
          <w:szCs w:val="28"/>
        </w:rPr>
        <w:t>cią</w:t>
      </w:r>
      <w:r w:rsidR="00DC01B3" w:rsidRPr="00E859E5">
        <w:rPr>
          <w:rFonts w:ascii="Arial" w:hAnsi="Arial" w:cs="Arial"/>
          <w:color w:val="000000" w:themeColor="text1"/>
          <w:sz w:val="28"/>
          <w:szCs w:val="28"/>
        </w:rPr>
        <w:t>/zdarzeniem</w:t>
      </w:r>
      <w:r w:rsidR="001F5E13" w:rsidRPr="00E859E5">
        <w:rPr>
          <w:rFonts w:ascii="Arial" w:hAnsi="Arial" w:cs="Arial"/>
          <w:color w:val="000000" w:themeColor="text1"/>
          <w:sz w:val="28"/>
          <w:szCs w:val="28"/>
        </w:rPr>
        <w:t xml:space="preserve"> (np. autorstw</w:t>
      </w:r>
      <w:r w:rsidR="00DC01B3" w:rsidRPr="00E859E5">
        <w:rPr>
          <w:rFonts w:ascii="Arial" w:hAnsi="Arial" w:cs="Arial"/>
          <w:color w:val="000000" w:themeColor="text1"/>
          <w:sz w:val="28"/>
          <w:szCs w:val="28"/>
        </w:rPr>
        <w:t>em</w:t>
      </w:r>
      <w:r w:rsidR="001F5E13" w:rsidRPr="00E859E5">
        <w:rPr>
          <w:rFonts w:ascii="Arial" w:hAnsi="Arial" w:cs="Arial"/>
          <w:color w:val="000000" w:themeColor="text1"/>
          <w:sz w:val="28"/>
          <w:szCs w:val="28"/>
        </w:rPr>
        <w:t xml:space="preserve"> konkretnego artykułu) </w:t>
      </w:r>
      <w:r w:rsidR="00D06D69" w:rsidRPr="00E859E5">
        <w:rPr>
          <w:rFonts w:ascii="Arial" w:hAnsi="Arial" w:cs="Arial"/>
          <w:color w:val="000000" w:themeColor="text1"/>
          <w:sz w:val="28"/>
          <w:szCs w:val="28"/>
        </w:rPr>
        <w:t xml:space="preserve">mogą być </w:t>
      </w:r>
      <w:r w:rsidR="00DC01B3" w:rsidRPr="00E859E5">
        <w:rPr>
          <w:rFonts w:ascii="Arial" w:hAnsi="Arial" w:cs="Arial"/>
          <w:color w:val="000000" w:themeColor="text1"/>
          <w:sz w:val="28"/>
          <w:szCs w:val="28"/>
        </w:rPr>
        <w:t>wykazane i punktowane</w:t>
      </w:r>
      <w:r w:rsidR="00D06D69" w:rsidRPr="00E859E5">
        <w:rPr>
          <w:rFonts w:ascii="Arial" w:hAnsi="Arial" w:cs="Arial"/>
          <w:color w:val="000000" w:themeColor="text1"/>
          <w:sz w:val="28"/>
          <w:szCs w:val="28"/>
        </w:rPr>
        <w:t xml:space="preserve"> </w:t>
      </w:r>
      <w:r w:rsidR="001F5E13" w:rsidRPr="00E859E5">
        <w:rPr>
          <w:rFonts w:ascii="Arial" w:hAnsi="Arial" w:cs="Arial"/>
          <w:color w:val="000000" w:themeColor="text1"/>
          <w:sz w:val="28"/>
          <w:szCs w:val="28"/>
        </w:rPr>
        <w:t>tylko raz</w:t>
      </w:r>
      <w:r w:rsidR="00DC01B3" w:rsidRPr="00E859E5">
        <w:rPr>
          <w:rFonts w:ascii="Arial" w:hAnsi="Arial" w:cs="Arial"/>
          <w:color w:val="000000" w:themeColor="text1"/>
          <w:sz w:val="28"/>
          <w:szCs w:val="28"/>
        </w:rPr>
        <w:t xml:space="preserve"> w ramach danego kryterium spośród wymienionych w § 42 ust. 1</w:t>
      </w:r>
      <w:r w:rsidR="001F5E13" w:rsidRPr="00E859E5">
        <w:rPr>
          <w:rFonts w:ascii="Arial" w:hAnsi="Arial" w:cs="Arial"/>
          <w:color w:val="000000" w:themeColor="text1"/>
          <w:sz w:val="28"/>
          <w:szCs w:val="28"/>
        </w:rPr>
        <w:t>.</w:t>
      </w:r>
      <w:r w:rsidR="00C458AE" w:rsidRPr="00E859E5">
        <w:rPr>
          <w:rFonts w:ascii="Arial" w:hAnsi="Arial" w:cs="Arial"/>
          <w:color w:val="000000" w:themeColor="text1"/>
          <w:sz w:val="28"/>
          <w:szCs w:val="28"/>
        </w:rPr>
        <w:t xml:space="preserve"> </w:t>
      </w:r>
    </w:p>
    <w:p w14:paraId="612DDEDF" w14:textId="2BF3EA38" w:rsidR="00F74FFC" w:rsidRPr="00E859E5" w:rsidRDefault="00210061" w:rsidP="00E859E5">
      <w:pPr>
        <w:pStyle w:val="Akapitzlist"/>
        <w:numPr>
          <w:ilvl w:val="0"/>
          <w:numId w:val="5"/>
        </w:numPr>
        <w:tabs>
          <w:tab w:val="left" w:pos="851"/>
        </w:tabs>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W przypadku, gdy student posiada osiągnięcia, które można kwalifikować do więcej niż jednego kryterium, może on wykazać osiągnięcia z obszarów wszystkich kryteriów ze wskazanych w § 42 ust. 1, a organ stypendialny tworząc listy rankingowe uwzględnia kryterium, w ramach którego student uzyskał najlepszy wynik.</w:t>
      </w:r>
    </w:p>
    <w:p w14:paraId="37CC0D18" w14:textId="77777777" w:rsidR="00F74FFC" w:rsidRPr="00E859E5" w:rsidRDefault="00F74FFC" w:rsidP="00E859E5">
      <w:pPr>
        <w:pStyle w:val="Akapitzlist"/>
        <w:numPr>
          <w:ilvl w:val="0"/>
          <w:numId w:val="5"/>
        </w:numPr>
        <w:tabs>
          <w:tab w:val="left" w:pos="851"/>
        </w:tabs>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Student, o którym mowa w § 42 ust. 2, winien dołączyć do wniosku dokumenty potwierdzające spełnianie kryteriów określonych w § 42 ust. 2 pkt 1 lub 2 oraz kopię świadectwa maturalnego.</w:t>
      </w:r>
    </w:p>
    <w:p w14:paraId="2A1F23C4" w14:textId="78257C2E" w:rsidR="00F74FFC" w:rsidRPr="00E859E5" w:rsidRDefault="009204A4" w:rsidP="00E859E5">
      <w:pPr>
        <w:pStyle w:val="Akapitzlist"/>
        <w:numPr>
          <w:ilvl w:val="0"/>
          <w:numId w:val="5"/>
        </w:numPr>
        <w:spacing w:line="360" w:lineRule="auto"/>
        <w:jc w:val="both"/>
        <w:rPr>
          <w:rFonts w:ascii="Arial" w:hAnsi="Arial" w:cs="Arial"/>
          <w:bCs/>
          <w:color w:val="000000" w:themeColor="text1"/>
          <w:sz w:val="28"/>
          <w:szCs w:val="28"/>
        </w:rPr>
      </w:pPr>
      <w:r w:rsidRPr="00E859E5">
        <w:rPr>
          <w:rFonts w:ascii="Arial" w:hAnsi="Arial" w:cs="Arial"/>
          <w:bCs/>
          <w:color w:val="000000" w:themeColor="text1"/>
          <w:sz w:val="28"/>
          <w:szCs w:val="28"/>
        </w:rPr>
        <w:t xml:space="preserve">Zasady oceny osiągnięć naukowych, artystycznych lub sportowych i sposób ich dokumentowania w procesie przyznawania stypendium rektora </w:t>
      </w:r>
      <w:r w:rsidR="00F74FFC" w:rsidRPr="00E859E5">
        <w:rPr>
          <w:rFonts w:ascii="Arial" w:hAnsi="Arial" w:cs="Arial"/>
          <w:color w:val="000000" w:themeColor="text1"/>
          <w:sz w:val="28"/>
          <w:szCs w:val="28"/>
        </w:rPr>
        <w:t xml:space="preserve">określa załącznik nr 11 </w:t>
      </w:r>
      <w:r w:rsidR="00142BE0" w:rsidRPr="00E859E5">
        <w:rPr>
          <w:rFonts w:ascii="Arial" w:hAnsi="Arial" w:cs="Arial"/>
          <w:color w:val="000000" w:themeColor="text1"/>
          <w:sz w:val="28"/>
          <w:szCs w:val="28"/>
        </w:rPr>
        <w:t xml:space="preserve">do </w:t>
      </w:r>
      <w:r w:rsidR="00F74FFC" w:rsidRPr="00E859E5">
        <w:rPr>
          <w:rFonts w:ascii="Arial" w:hAnsi="Arial" w:cs="Arial"/>
          <w:color w:val="000000" w:themeColor="text1"/>
          <w:sz w:val="28"/>
          <w:szCs w:val="28"/>
        </w:rPr>
        <w:t>Regulaminu. Dla każdego kryterium punkty przyznaje się oddzielnie.</w:t>
      </w:r>
      <w:r w:rsidR="00567350" w:rsidRPr="00E859E5">
        <w:rPr>
          <w:rFonts w:ascii="Arial" w:hAnsi="Arial" w:cs="Arial"/>
          <w:color w:val="000000" w:themeColor="text1"/>
          <w:sz w:val="28"/>
          <w:szCs w:val="28"/>
        </w:rPr>
        <w:t xml:space="preserve"> </w:t>
      </w:r>
    </w:p>
    <w:p w14:paraId="07ABEC13" w14:textId="77777777" w:rsidR="00F74FFC" w:rsidRPr="00E859E5" w:rsidRDefault="00F74FFC" w:rsidP="00E859E5">
      <w:pPr>
        <w:pStyle w:val="Akapitzlist"/>
        <w:numPr>
          <w:ilvl w:val="0"/>
          <w:numId w:val="5"/>
        </w:numPr>
        <w:spacing w:after="0" w:line="360" w:lineRule="auto"/>
        <w:ind w:left="284" w:hanging="284"/>
        <w:jc w:val="both"/>
        <w:rPr>
          <w:rFonts w:ascii="Arial" w:hAnsi="Arial" w:cs="Arial"/>
          <w:sz w:val="28"/>
          <w:szCs w:val="28"/>
        </w:rPr>
      </w:pPr>
      <w:r w:rsidRPr="00E859E5">
        <w:rPr>
          <w:rFonts w:ascii="Arial" w:hAnsi="Arial" w:cs="Arial"/>
          <w:sz w:val="28"/>
          <w:szCs w:val="28"/>
        </w:rPr>
        <w:t>Stypendium rektora:</w:t>
      </w:r>
    </w:p>
    <w:p w14:paraId="698C4E85" w14:textId="77777777" w:rsidR="00F74FFC" w:rsidRPr="00E859E5" w:rsidRDefault="00F74FFC" w:rsidP="00E859E5">
      <w:pPr>
        <w:pStyle w:val="Akapitzlist"/>
        <w:numPr>
          <w:ilvl w:val="0"/>
          <w:numId w:val="84"/>
        </w:numPr>
        <w:spacing w:after="0" w:line="360" w:lineRule="auto"/>
        <w:ind w:left="567" w:hanging="283"/>
        <w:jc w:val="both"/>
        <w:rPr>
          <w:rFonts w:ascii="Arial" w:hAnsi="Arial" w:cs="Arial"/>
          <w:sz w:val="28"/>
          <w:szCs w:val="28"/>
        </w:rPr>
      </w:pPr>
      <w:r w:rsidRPr="00E859E5">
        <w:rPr>
          <w:rFonts w:ascii="Arial" w:hAnsi="Arial" w:cs="Arial"/>
          <w:sz w:val="28"/>
          <w:szCs w:val="28"/>
        </w:rPr>
        <w:t>z tytułu wyróżniających wyników w nauce może otrzymać nie więcej niż</w:t>
      </w:r>
      <w:r w:rsidRPr="00E859E5">
        <w:rPr>
          <w:rStyle w:val="Odwoaniedokomentarza"/>
          <w:rFonts w:ascii="Arial" w:hAnsi="Arial" w:cs="Arial"/>
          <w:sz w:val="28"/>
          <w:szCs w:val="28"/>
        </w:rPr>
        <w:t xml:space="preserve"> </w:t>
      </w:r>
      <w:r w:rsidRPr="00E859E5">
        <w:rPr>
          <w:rFonts w:ascii="Arial" w:hAnsi="Arial" w:cs="Arial"/>
          <w:sz w:val="28"/>
          <w:szCs w:val="28"/>
        </w:rPr>
        <w:t>6,5% liczby studentów każdego kierunku studiów;</w:t>
      </w:r>
    </w:p>
    <w:p w14:paraId="46AD384E" w14:textId="77777777" w:rsidR="00F74FFC" w:rsidRPr="00E859E5" w:rsidRDefault="00F74FFC" w:rsidP="00E859E5">
      <w:pPr>
        <w:pStyle w:val="Akapitzlist"/>
        <w:numPr>
          <w:ilvl w:val="0"/>
          <w:numId w:val="84"/>
        </w:numPr>
        <w:spacing w:after="0" w:line="360" w:lineRule="auto"/>
        <w:ind w:left="567" w:hanging="283"/>
        <w:jc w:val="both"/>
        <w:rPr>
          <w:rFonts w:ascii="Arial" w:hAnsi="Arial" w:cs="Arial"/>
          <w:sz w:val="28"/>
          <w:szCs w:val="28"/>
        </w:rPr>
      </w:pPr>
      <w:r w:rsidRPr="00E859E5">
        <w:rPr>
          <w:rFonts w:ascii="Arial" w:hAnsi="Arial" w:cs="Arial"/>
          <w:sz w:val="28"/>
          <w:szCs w:val="28"/>
        </w:rPr>
        <w:t>z tytułu osiągnięć naukowych lub artystycznych może otrzymać nie więcej niż 1,5% liczby studentów każdego kierunku studiów;</w:t>
      </w:r>
    </w:p>
    <w:p w14:paraId="7E55E911" w14:textId="77777777" w:rsidR="00F74FFC" w:rsidRPr="00E859E5" w:rsidRDefault="00F74FFC" w:rsidP="00E859E5">
      <w:pPr>
        <w:pStyle w:val="Akapitzlist"/>
        <w:numPr>
          <w:ilvl w:val="0"/>
          <w:numId w:val="84"/>
        </w:numPr>
        <w:spacing w:after="0" w:line="360" w:lineRule="auto"/>
        <w:ind w:left="567" w:hanging="283"/>
        <w:jc w:val="both"/>
        <w:rPr>
          <w:rFonts w:ascii="Arial" w:hAnsi="Arial" w:cs="Arial"/>
          <w:sz w:val="28"/>
          <w:szCs w:val="28"/>
        </w:rPr>
      </w:pPr>
      <w:r w:rsidRPr="00E859E5">
        <w:rPr>
          <w:rFonts w:ascii="Arial" w:hAnsi="Arial" w:cs="Arial"/>
          <w:sz w:val="28"/>
          <w:szCs w:val="28"/>
        </w:rPr>
        <w:t>z tytułu osiągnięć sportowych może otrzymać nie więcej niż 1% liczby studentów każdego kierunku studiów</w:t>
      </w:r>
    </w:p>
    <w:p w14:paraId="40DB1E1F" w14:textId="77777777" w:rsidR="00F74FFC" w:rsidRPr="00E859E5" w:rsidRDefault="00F74FFC" w:rsidP="00E859E5">
      <w:pPr>
        <w:spacing w:after="0" w:line="360" w:lineRule="auto"/>
        <w:ind w:left="284"/>
        <w:jc w:val="both"/>
        <w:rPr>
          <w:rFonts w:ascii="Arial" w:hAnsi="Arial" w:cs="Arial"/>
          <w:sz w:val="28"/>
          <w:szCs w:val="28"/>
        </w:rPr>
      </w:pPr>
      <w:r w:rsidRPr="00E859E5">
        <w:rPr>
          <w:rFonts w:ascii="Arial" w:hAnsi="Arial" w:cs="Arial"/>
          <w:sz w:val="28"/>
          <w:szCs w:val="28"/>
        </w:rPr>
        <w:t>- aby łącznie nie przekroczyć 9% studentów danego kierunku studiów.</w:t>
      </w:r>
    </w:p>
    <w:p w14:paraId="311F694C" w14:textId="77777777" w:rsidR="00F74FFC" w:rsidRPr="00E859E5" w:rsidRDefault="00F74FFC" w:rsidP="00E859E5">
      <w:pPr>
        <w:pStyle w:val="Akapitzlist"/>
        <w:numPr>
          <w:ilvl w:val="0"/>
          <w:numId w:val="5"/>
        </w:numPr>
        <w:spacing w:after="0" w:line="360" w:lineRule="auto"/>
        <w:ind w:left="284" w:hanging="284"/>
        <w:jc w:val="both"/>
        <w:rPr>
          <w:rFonts w:ascii="Arial" w:hAnsi="Arial" w:cs="Arial"/>
          <w:sz w:val="28"/>
          <w:szCs w:val="28"/>
        </w:rPr>
      </w:pPr>
      <w:r w:rsidRPr="00E859E5">
        <w:rPr>
          <w:rFonts w:ascii="Arial" w:hAnsi="Arial" w:cs="Arial"/>
          <w:sz w:val="28"/>
          <w:szCs w:val="28"/>
        </w:rPr>
        <w:t>Jeżeli na kierunku studiów nie zostanie wypełniony limit procentowy dla kryteriów, o którym mowa w ust. 8, na podstawie decyzji organu stypendialnego można odpowiednio zwiększyć udział procentowy w kryterium za wyróżniające wyniki w nauce, zachowując przy tym limit do 9% najlepszych studentów na danym kierunku.</w:t>
      </w:r>
    </w:p>
    <w:p w14:paraId="1D1760E1" w14:textId="77777777" w:rsidR="00F74FFC" w:rsidRPr="00E859E5" w:rsidRDefault="00F74FFC" w:rsidP="00E859E5">
      <w:pPr>
        <w:pStyle w:val="Akapitzlist"/>
        <w:tabs>
          <w:tab w:val="left" w:pos="567"/>
        </w:tabs>
        <w:spacing w:after="0" w:line="360" w:lineRule="auto"/>
        <w:ind w:left="0"/>
        <w:jc w:val="both"/>
        <w:rPr>
          <w:rFonts w:ascii="Arial" w:hAnsi="Arial" w:cs="Arial"/>
          <w:sz w:val="28"/>
          <w:szCs w:val="28"/>
        </w:rPr>
      </w:pPr>
    </w:p>
    <w:p w14:paraId="24EC4A2B" w14:textId="77777777" w:rsidR="00F74FFC" w:rsidRPr="00E859E5" w:rsidRDefault="00F74FFC" w:rsidP="00E859E5">
      <w:pPr>
        <w:pStyle w:val="Nagwek3"/>
        <w:rPr>
          <w:rFonts w:ascii="Arial" w:hAnsi="Arial" w:cs="Arial"/>
          <w:sz w:val="28"/>
          <w:szCs w:val="28"/>
        </w:rPr>
      </w:pPr>
      <w:bookmarkStart w:id="52" w:name="_Toc179277904"/>
      <w:r w:rsidRPr="00E859E5">
        <w:rPr>
          <w:rFonts w:ascii="Arial" w:hAnsi="Arial" w:cs="Arial"/>
          <w:sz w:val="28"/>
          <w:szCs w:val="28"/>
        </w:rPr>
        <w:t>§ 45. Wyróżniające wyniki w nauce</w:t>
      </w:r>
      <w:bookmarkEnd w:id="52"/>
    </w:p>
    <w:p w14:paraId="17E61077" w14:textId="77777777" w:rsidR="00F74FFC" w:rsidRPr="00E859E5" w:rsidRDefault="00F74FFC" w:rsidP="00E859E5">
      <w:pPr>
        <w:pStyle w:val="Akapitzlist"/>
        <w:numPr>
          <w:ilvl w:val="3"/>
          <w:numId w:val="81"/>
        </w:numPr>
        <w:spacing w:after="0" w:line="360" w:lineRule="auto"/>
        <w:ind w:left="284" w:hanging="284"/>
        <w:jc w:val="both"/>
        <w:rPr>
          <w:rFonts w:ascii="Arial" w:hAnsi="Arial" w:cs="Arial"/>
          <w:sz w:val="28"/>
          <w:szCs w:val="28"/>
        </w:rPr>
      </w:pPr>
      <w:r w:rsidRPr="00E859E5">
        <w:rPr>
          <w:rFonts w:ascii="Arial" w:hAnsi="Arial" w:cs="Arial"/>
          <w:sz w:val="28"/>
          <w:szCs w:val="28"/>
        </w:rPr>
        <w:t>Przez wyróżniające wyniki w nauce, o których mowa w § 42 ust. 1 pkt 1 rozumie się wysoką średnią ocen:</w:t>
      </w:r>
    </w:p>
    <w:p w14:paraId="70126B96" w14:textId="77777777" w:rsidR="00F74FFC" w:rsidRPr="00E859E5" w:rsidRDefault="00F74FFC" w:rsidP="00E859E5">
      <w:pPr>
        <w:pStyle w:val="Akapitzlist"/>
        <w:numPr>
          <w:ilvl w:val="1"/>
          <w:numId w:val="5"/>
        </w:numPr>
        <w:spacing w:after="0" w:line="360" w:lineRule="auto"/>
        <w:ind w:left="567" w:hanging="284"/>
        <w:jc w:val="both"/>
        <w:rPr>
          <w:rFonts w:ascii="Arial" w:hAnsi="Arial" w:cs="Arial"/>
          <w:sz w:val="28"/>
          <w:szCs w:val="28"/>
        </w:rPr>
      </w:pPr>
      <w:r w:rsidRPr="00E859E5">
        <w:rPr>
          <w:rFonts w:ascii="Arial" w:hAnsi="Arial" w:cs="Arial"/>
          <w:sz w:val="28"/>
          <w:szCs w:val="28"/>
        </w:rPr>
        <w:t>za poprzedni rok studiów - w przypadku studiów pierwszego stopnia;</w:t>
      </w:r>
    </w:p>
    <w:p w14:paraId="0DB648D7" w14:textId="77777777" w:rsidR="00F74FFC" w:rsidRPr="00E859E5" w:rsidRDefault="00F74FFC" w:rsidP="00E859E5">
      <w:pPr>
        <w:pStyle w:val="Akapitzlist"/>
        <w:numPr>
          <w:ilvl w:val="1"/>
          <w:numId w:val="5"/>
        </w:numPr>
        <w:spacing w:after="0" w:line="360" w:lineRule="auto"/>
        <w:ind w:left="567" w:hanging="284"/>
        <w:jc w:val="both"/>
        <w:rPr>
          <w:rFonts w:ascii="Arial" w:hAnsi="Arial" w:cs="Arial"/>
          <w:sz w:val="28"/>
          <w:szCs w:val="28"/>
        </w:rPr>
      </w:pPr>
      <w:r w:rsidRPr="00E859E5">
        <w:rPr>
          <w:rFonts w:ascii="Arial" w:hAnsi="Arial" w:cs="Arial"/>
          <w:sz w:val="28"/>
          <w:szCs w:val="28"/>
        </w:rPr>
        <w:t>za poprzednie dwa semestry studiów – w przypadku studiów drugiego stopnia.</w:t>
      </w:r>
    </w:p>
    <w:p w14:paraId="25151096" w14:textId="77777777" w:rsidR="00F74FFC" w:rsidRPr="00E859E5" w:rsidRDefault="00F74FFC" w:rsidP="00E859E5">
      <w:pPr>
        <w:pStyle w:val="Akapitzlist"/>
        <w:numPr>
          <w:ilvl w:val="0"/>
          <w:numId w:val="81"/>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Stypendium rektora z tytułu wyróżniających wyników w nauce może otrzymać student, który zaliczył poprzedni rok studiów zgodnie z regulaminem studiów Politechniki lub regulaminem studiów innej uczelni i uzyskał za poprzedni rok studiów w przypadku studiów </w:t>
      </w:r>
      <w:r w:rsidRPr="00E859E5">
        <w:rPr>
          <w:rFonts w:ascii="Arial" w:hAnsi="Arial" w:cs="Arial"/>
          <w:sz w:val="28"/>
          <w:szCs w:val="28"/>
        </w:rPr>
        <w:lastRenderedPageBreak/>
        <w:t>pierwszego stopnia lub za poprzednie dwa semestry studiów – w przypadku studiów drugiego stopnia średnią ocen, która kwalifikuje go na liście rankingowej obejmującej nie więcej niż 6,5% najlepszych studentów każdego kierunku studiów, z zastrzeżeniem § 44 ust. 9.</w:t>
      </w:r>
    </w:p>
    <w:p w14:paraId="342A11FA" w14:textId="77777777" w:rsidR="00F74FFC" w:rsidRPr="00E859E5" w:rsidRDefault="00F74FFC" w:rsidP="00E859E5">
      <w:pPr>
        <w:pStyle w:val="Akapitzlist"/>
        <w:numPr>
          <w:ilvl w:val="0"/>
          <w:numId w:val="81"/>
        </w:numPr>
        <w:spacing w:after="0" w:line="360" w:lineRule="auto"/>
        <w:ind w:left="284" w:hanging="284"/>
        <w:jc w:val="both"/>
        <w:rPr>
          <w:rFonts w:ascii="Arial" w:hAnsi="Arial" w:cs="Arial"/>
          <w:sz w:val="28"/>
          <w:szCs w:val="28"/>
        </w:rPr>
      </w:pPr>
      <w:r w:rsidRPr="00E859E5">
        <w:rPr>
          <w:rFonts w:ascii="Arial" w:hAnsi="Arial" w:cs="Arial"/>
          <w:sz w:val="28"/>
          <w:szCs w:val="28"/>
        </w:rPr>
        <w:t>Średnia ocen jest średnią ważoną ocen z przedmiotów zaliczanych w danym okresie, o którym mowa w ust. 1, ustaloną na zasadach określonych w § 25 ust. 3 regulaminu studiów Politechniki, z zastrzeżeniem ust. 1 pkt 2. Średnią ważoną ocen dla danego okresu i kierunku studiów ustala każdorazowo Dziekan, raz na rok akademicki w przypadku studiów pierwszego stopnia, co semestr studiów – w przypadku studiów drugiego stopnia.</w:t>
      </w:r>
    </w:p>
    <w:p w14:paraId="4D00623C" w14:textId="77777777" w:rsidR="00F74FFC" w:rsidRPr="00E859E5" w:rsidRDefault="00F74FFC" w:rsidP="00E859E5">
      <w:pPr>
        <w:pStyle w:val="Akapitzlist"/>
        <w:tabs>
          <w:tab w:val="left" w:pos="567"/>
        </w:tabs>
        <w:spacing w:after="0" w:line="360" w:lineRule="auto"/>
        <w:ind w:left="0"/>
        <w:jc w:val="both"/>
        <w:rPr>
          <w:rFonts w:ascii="Arial" w:hAnsi="Arial" w:cs="Arial"/>
          <w:sz w:val="28"/>
          <w:szCs w:val="28"/>
        </w:rPr>
      </w:pPr>
    </w:p>
    <w:p w14:paraId="22C57D67" w14:textId="77777777" w:rsidR="00F74FFC" w:rsidRPr="00E859E5" w:rsidRDefault="00F74FFC" w:rsidP="00E859E5">
      <w:pPr>
        <w:pStyle w:val="Nagwek3"/>
        <w:rPr>
          <w:rFonts w:ascii="Arial" w:hAnsi="Arial" w:cs="Arial"/>
          <w:sz w:val="28"/>
          <w:szCs w:val="28"/>
        </w:rPr>
      </w:pPr>
      <w:bookmarkStart w:id="53" w:name="_Toc179277905"/>
      <w:r w:rsidRPr="00E859E5">
        <w:rPr>
          <w:rFonts w:ascii="Arial" w:hAnsi="Arial" w:cs="Arial"/>
          <w:sz w:val="28"/>
          <w:szCs w:val="28"/>
        </w:rPr>
        <w:t>§ 46. Osiągnięcia naukowe i artystyczne</w:t>
      </w:r>
      <w:bookmarkEnd w:id="53"/>
    </w:p>
    <w:p w14:paraId="0D689796" w14:textId="77777777" w:rsidR="00F74FFC" w:rsidRPr="00E859E5" w:rsidRDefault="00F74FFC" w:rsidP="00E859E5">
      <w:pPr>
        <w:pStyle w:val="Akapitzlist"/>
        <w:numPr>
          <w:ilvl w:val="2"/>
          <w:numId w:val="58"/>
        </w:numPr>
        <w:spacing w:after="0" w:line="360" w:lineRule="auto"/>
        <w:ind w:left="284" w:hanging="284"/>
        <w:jc w:val="both"/>
        <w:rPr>
          <w:rFonts w:ascii="Arial" w:hAnsi="Arial" w:cs="Arial"/>
          <w:sz w:val="28"/>
          <w:szCs w:val="28"/>
        </w:rPr>
      </w:pPr>
      <w:r w:rsidRPr="00E859E5">
        <w:rPr>
          <w:rFonts w:ascii="Arial" w:hAnsi="Arial" w:cs="Arial"/>
          <w:sz w:val="28"/>
          <w:szCs w:val="28"/>
        </w:rPr>
        <w:t>Stypendium rektora z tytułu osiągnięć naukowych lub artystycznych może otrzymać student, który:</w:t>
      </w:r>
    </w:p>
    <w:p w14:paraId="008C0DB1" w14:textId="77777777" w:rsidR="00F74FFC" w:rsidRPr="00E859E5" w:rsidRDefault="00F74FFC" w:rsidP="00E859E5">
      <w:pPr>
        <w:pStyle w:val="Akapitzlist"/>
        <w:numPr>
          <w:ilvl w:val="2"/>
          <w:numId w:val="73"/>
        </w:numPr>
        <w:spacing w:after="0" w:line="360" w:lineRule="auto"/>
        <w:ind w:left="567" w:hanging="283"/>
        <w:jc w:val="both"/>
        <w:rPr>
          <w:rFonts w:ascii="Arial" w:hAnsi="Arial" w:cs="Arial"/>
          <w:sz w:val="28"/>
          <w:szCs w:val="28"/>
        </w:rPr>
      </w:pPr>
      <w:r w:rsidRPr="00E859E5">
        <w:rPr>
          <w:rFonts w:ascii="Arial" w:hAnsi="Arial" w:cs="Arial"/>
          <w:sz w:val="28"/>
          <w:szCs w:val="28"/>
        </w:rPr>
        <w:t>za poprzedni rok studiów - w przypadku studiów pierwszego stopnia;</w:t>
      </w:r>
    </w:p>
    <w:p w14:paraId="17F5FB9F" w14:textId="77777777" w:rsidR="00F74FFC" w:rsidRPr="00E859E5" w:rsidRDefault="00F74FFC" w:rsidP="00E859E5">
      <w:pPr>
        <w:pStyle w:val="Akapitzlist"/>
        <w:numPr>
          <w:ilvl w:val="2"/>
          <w:numId w:val="73"/>
        </w:numPr>
        <w:spacing w:after="0" w:line="360" w:lineRule="auto"/>
        <w:ind w:left="567" w:hanging="283"/>
        <w:jc w:val="both"/>
        <w:rPr>
          <w:rFonts w:ascii="Arial" w:hAnsi="Arial" w:cs="Arial"/>
          <w:sz w:val="28"/>
          <w:szCs w:val="28"/>
        </w:rPr>
      </w:pPr>
      <w:r w:rsidRPr="00E859E5">
        <w:rPr>
          <w:rFonts w:ascii="Arial" w:hAnsi="Arial" w:cs="Arial"/>
          <w:sz w:val="28"/>
          <w:szCs w:val="28"/>
        </w:rPr>
        <w:t>za poprzednie dwa semestry studiów – w przypadku studiów drugiego stopnia</w:t>
      </w:r>
    </w:p>
    <w:p w14:paraId="52C2BEB4" w14:textId="77777777" w:rsidR="00F74FFC" w:rsidRPr="00E859E5" w:rsidRDefault="00F74FFC" w:rsidP="00E859E5">
      <w:pPr>
        <w:spacing w:after="0" w:line="360" w:lineRule="auto"/>
        <w:ind w:left="284"/>
        <w:jc w:val="both"/>
        <w:rPr>
          <w:rFonts w:ascii="Arial" w:hAnsi="Arial" w:cs="Arial"/>
          <w:sz w:val="28"/>
          <w:szCs w:val="28"/>
        </w:rPr>
      </w:pPr>
      <w:r w:rsidRPr="00E859E5">
        <w:rPr>
          <w:rFonts w:ascii="Arial" w:hAnsi="Arial" w:cs="Arial"/>
          <w:sz w:val="28"/>
          <w:szCs w:val="28"/>
        </w:rPr>
        <w:t>- uzyskał osiągnięcia naukowe lub artystyczne, które klasyfikują go na liście rankingowej obejmującej nie więcej niż 1,5% liczby studentów każdego kierunku studiów, którzy uzyskali największą liczbę punktów za osiągnięcia naukowe lub artystyczne na danym kierunku.</w:t>
      </w:r>
    </w:p>
    <w:p w14:paraId="141AF0B9" w14:textId="77777777" w:rsidR="00F74FFC" w:rsidRPr="00E859E5" w:rsidRDefault="00F74FFC" w:rsidP="00E859E5">
      <w:pPr>
        <w:pStyle w:val="Akapitzlist"/>
        <w:numPr>
          <w:ilvl w:val="2"/>
          <w:numId w:val="73"/>
        </w:numPr>
        <w:spacing w:after="0" w:line="360" w:lineRule="auto"/>
        <w:ind w:left="284" w:hanging="284"/>
        <w:jc w:val="both"/>
        <w:rPr>
          <w:rFonts w:ascii="Arial" w:hAnsi="Arial" w:cs="Arial"/>
          <w:sz w:val="28"/>
          <w:szCs w:val="28"/>
        </w:rPr>
      </w:pPr>
      <w:r w:rsidRPr="00E859E5">
        <w:rPr>
          <w:rFonts w:ascii="Arial" w:hAnsi="Arial" w:cs="Arial"/>
          <w:sz w:val="28"/>
          <w:szCs w:val="28"/>
        </w:rPr>
        <w:t>Wykaz osiągnięć naukowych i artystycznych branych pod uwagę przy ustalaniu prawa do stypendium rektora określa załącznik, o którym mowa w § 44 ust. 7.</w:t>
      </w:r>
    </w:p>
    <w:p w14:paraId="6891A599" w14:textId="77777777" w:rsidR="00F74FFC" w:rsidRPr="00E859E5" w:rsidRDefault="00F74FFC" w:rsidP="00E859E5">
      <w:pPr>
        <w:pStyle w:val="Akapitzlist"/>
        <w:spacing w:after="0" w:line="360" w:lineRule="auto"/>
        <w:ind w:left="0"/>
        <w:jc w:val="center"/>
        <w:rPr>
          <w:rFonts w:ascii="Arial" w:hAnsi="Arial" w:cs="Arial"/>
          <w:b/>
          <w:sz w:val="28"/>
          <w:szCs w:val="28"/>
        </w:rPr>
      </w:pPr>
    </w:p>
    <w:p w14:paraId="368AC7DB" w14:textId="77777777" w:rsidR="00F74FFC" w:rsidRPr="00E859E5" w:rsidRDefault="00F74FFC" w:rsidP="00E859E5">
      <w:pPr>
        <w:pStyle w:val="Nagwek3"/>
        <w:rPr>
          <w:rFonts w:ascii="Arial" w:hAnsi="Arial" w:cs="Arial"/>
          <w:sz w:val="28"/>
          <w:szCs w:val="28"/>
        </w:rPr>
      </w:pPr>
      <w:bookmarkStart w:id="54" w:name="_Toc179277906"/>
      <w:r w:rsidRPr="00E859E5">
        <w:rPr>
          <w:rFonts w:ascii="Arial" w:hAnsi="Arial" w:cs="Arial"/>
          <w:sz w:val="28"/>
          <w:szCs w:val="28"/>
        </w:rPr>
        <w:t>§ 47. Osiągnięcia sportowe</w:t>
      </w:r>
      <w:bookmarkEnd w:id="54"/>
    </w:p>
    <w:p w14:paraId="0521FE45" w14:textId="77777777" w:rsidR="00F74FFC" w:rsidRPr="00E859E5" w:rsidRDefault="00F74FFC" w:rsidP="00E859E5">
      <w:pPr>
        <w:pStyle w:val="Akapitzlist"/>
        <w:numPr>
          <w:ilvl w:val="0"/>
          <w:numId w:val="60"/>
        </w:numPr>
        <w:spacing w:after="0" w:line="360" w:lineRule="auto"/>
        <w:ind w:left="284" w:hanging="284"/>
        <w:jc w:val="both"/>
        <w:rPr>
          <w:rFonts w:ascii="Arial" w:hAnsi="Arial" w:cs="Arial"/>
          <w:sz w:val="28"/>
          <w:szCs w:val="28"/>
        </w:rPr>
      </w:pPr>
      <w:r w:rsidRPr="00E859E5">
        <w:rPr>
          <w:rFonts w:ascii="Arial" w:hAnsi="Arial" w:cs="Arial"/>
          <w:sz w:val="28"/>
          <w:szCs w:val="28"/>
        </w:rPr>
        <w:t>Stypendium rektora z tytułu osiągnięć sportowych może otrzymać student, który:</w:t>
      </w:r>
    </w:p>
    <w:p w14:paraId="04244B27" w14:textId="77777777" w:rsidR="00F74FFC" w:rsidRPr="00E859E5" w:rsidRDefault="00F74FFC" w:rsidP="00E859E5">
      <w:pPr>
        <w:pStyle w:val="Akapitzlist"/>
        <w:numPr>
          <w:ilvl w:val="1"/>
          <w:numId w:val="60"/>
        </w:numPr>
        <w:spacing w:after="0" w:line="360" w:lineRule="auto"/>
        <w:ind w:left="567" w:hanging="283"/>
        <w:jc w:val="both"/>
        <w:rPr>
          <w:rFonts w:ascii="Arial" w:hAnsi="Arial" w:cs="Arial"/>
          <w:sz w:val="28"/>
          <w:szCs w:val="28"/>
        </w:rPr>
      </w:pPr>
      <w:r w:rsidRPr="00E859E5">
        <w:rPr>
          <w:rFonts w:ascii="Arial" w:hAnsi="Arial" w:cs="Arial"/>
          <w:sz w:val="28"/>
          <w:szCs w:val="28"/>
        </w:rPr>
        <w:t>za poprzedni rok studiów - w przypadku studiów pierwszego stopnia;</w:t>
      </w:r>
    </w:p>
    <w:p w14:paraId="7F63BF7A" w14:textId="77777777" w:rsidR="00F74FFC" w:rsidRPr="00E859E5" w:rsidRDefault="00F74FFC" w:rsidP="00E859E5">
      <w:pPr>
        <w:pStyle w:val="Akapitzlist"/>
        <w:numPr>
          <w:ilvl w:val="1"/>
          <w:numId w:val="60"/>
        </w:numPr>
        <w:spacing w:after="0" w:line="360" w:lineRule="auto"/>
        <w:ind w:left="567" w:hanging="283"/>
        <w:jc w:val="both"/>
        <w:rPr>
          <w:rFonts w:ascii="Arial" w:hAnsi="Arial" w:cs="Arial"/>
          <w:sz w:val="28"/>
          <w:szCs w:val="28"/>
        </w:rPr>
      </w:pPr>
      <w:r w:rsidRPr="00E859E5">
        <w:rPr>
          <w:rFonts w:ascii="Arial" w:hAnsi="Arial" w:cs="Arial"/>
          <w:sz w:val="28"/>
          <w:szCs w:val="28"/>
        </w:rPr>
        <w:lastRenderedPageBreak/>
        <w:t>za poprzednie dwa semestry studiów – w przypadku studiów drugiego stopnia</w:t>
      </w:r>
    </w:p>
    <w:p w14:paraId="30B5A0E2" w14:textId="77777777" w:rsidR="00F74FFC" w:rsidRPr="00E859E5" w:rsidRDefault="00F74FFC" w:rsidP="00E859E5">
      <w:pPr>
        <w:spacing w:after="0" w:line="360" w:lineRule="auto"/>
        <w:ind w:left="284"/>
        <w:jc w:val="both"/>
        <w:rPr>
          <w:rFonts w:ascii="Arial" w:hAnsi="Arial" w:cs="Arial"/>
          <w:sz w:val="28"/>
          <w:szCs w:val="28"/>
        </w:rPr>
      </w:pPr>
      <w:r w:rsidRPr="00E859E5">
        <w:rPr>
          <w:rFonts w:ascii="Arial" w:hAnsi="Arial" w:cs="Arial"/>
          <w:sz w:val="28"/>
          <w:szCs w:val="28"/>
        </w:rPr>
        <w:t>- uzyskał osiągnięcia sportowe we współzawodnictwie na poziomie co najmniej krajowym, które klasyfikują go na liście rankingowej obejmującej nie więcej niż 1% liczby studentów każdego kierunku studiów, którzy uzyskali największą liczbę punktów za te osiągnięcia sportowe na danym kierunku.</w:t>
      </w:r>
    </w:p>
    <w:p w14:paraId="42E9D7CA" w14:textId="77777777" w:rsidR="00F74FFC" w:rsidRPr="00E859E5" w:rsidRDefault="00F74FFC" w:rsidP="00E859E5">
      <w:pPr>
        <w:pStyle w:val="Akapitzlist"/>
        <w:numPr>
          <w:ilvl w:val="0"/>
          <w:numId w:val="60"/>
        </w:numPr>
        <w:spacing w:after="0" w:line="360" w:lineRule="auto"/>
        <w:ind w:left="284" w:hanging="284"/>
        <w:jc w:val="both"/>
        <w:rPr>
          <w:rFonts w:ascii="Arial" w:hAnsi="Arial" w:cs="Arial"/>
          <w:sz w:val="28"/>
          <w:szCs w:val="28"/>
        </w:rPr>
      </w:pPr>
      <w:r w:rsidRPr="00E859E5">
        <w:rPr>
          <w:rFonts w:ascii="Arial" w:hAnsi="Arial" w:cs="Arial"/>
          <w:sz w:val="28"/>
          <w:szCs w:val="28"/>
        </w:rPr>
        <w:t>Wykaz osiągnięć sportowych branych pod uwagę przy ustalaniu prawa do stypendium rektora określa załącznik, o którym mowa w § 44 ust. 7.</w:t>
      </w:r>
    </w:p>
    <w:p w14:paraId="20084A7C" w14:textId="29730462" w:rsidR="00F74FFC" w:rsidRPr="00E859E5" w:rsidRDefault="00F74FFC" w:rsidP="00E859E5">
      <w:pPr>
        <w:pStyle w:val="Akapitzlist"/>
        <w:spacing w:after="0" w:line="360" w:lineRule="auto"/>
        <w:ind w:left="0"/>
        <w:rPr>
          <w:rFonts w:ascii="Arial" w:hAnsi="Arial" w:cs="Arial"/>
          <w:sz w:val="28"/>
          <w:szCs w:val="28"/>
        </w:rPr>
      </w:pPr>
    </w:p>
    <w:p w14:paraId="791E3250" w14:textId="77777777" w:rsidR="00F74FFC" w:rsidRPr="00E859E5" w:rsidRDefault="00F74FFC" w:rsidP="00E859E5">
      <w:pPr>
        <w:pStyle w:val="Nagwek3"/>
        <w:rPr>
          <w:rFonts w:ascii="Arial" w:hAnsi="Arial" w:cs="Arial"/>
          <w:sz w:val="28"/>
          <w:szCs w:val="28"/>
        </w:rPr>
      </w:pPr>
      <w:bookmarkStart w:id="55" w:name="_Toc179277907"/>
      <w:r w:rsidRPr="00E859E5">
        <w:rPr>
          <w:rFonts w:ascii="Arial" w:hAnsi="Arial" w:cs="Arial"/>
          <w:sz w:val="28"/>
          <w:szCs w:val="28"/>
        </w:rPr>
        <w:t>§ 48. Sposób ustalania list rankingowych</w:t>
      </w:r>
      <w:bookmarkEnd w:id="55"/>
    </w:p>
    <w:p w14:paraId="167D1AE8"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Za 100% studentów, z których wylicza się liczbę najlepszych studentów każdego kierunku studiów, przyjmuje się liczbę wszystkich studentów, którzy zostali wpisani na bieżący semestr (zimowy lub letni) w dniu sporządzenia wstępnej listy rankingowej. W przypadku, gdy liczba studentów danego kierunku odpowiadająca maksymalnej wartości procentowej dla danego kryterium nie jest liczbą naturalną, zaokrągla się ją w dół.</w:t>
      </w:r>
    </w:p>
    <w:p w14:paraId="587DE2DD"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W ramach kryterium:</w:t>
      </w:r>
    </w:p>
    <w:p w14:paraId="7075150B" w14:textId="77777777" w:rsidR="00F74FFC" w:rsidRPr="00E859E5" w:rsidRDefault="00F74FFC" w:rsidP="00E859E5">
      <w:pPr>
        <w:pStyle w:val="Akapitzlist"/>
        <w:numPr>
          <w:ilvl w:val="0"/>
          <w:numId w:val="62"/>
        </w:numPr>
        <w:spacing w:after="0" w:line="360" w:lineRule="auto"/>
        <w:jc w:val="both"/>
        <w:rPr>
          <w:rFonts w:ascii="Arial" w:hAnsi="Arial" w:cs="Arial"/>
          <w:sz w:val="28"/>
          <w:szCs w:val="28"/>
        </w:rPr>
      </w:pPr>
      <w:r w:rsidRPr="00E859E5">
        <w:rPr>
          <w:rFonts w:ascii="Arial" w:hAnsi="Arial" w:cs="Arial"/>
          <w:sz w:val="28"/>
          <w:szCs w:val="28"/>
        </w:rPr>
        <w:t>za osiągnięcia naukowe;</w:t>
      </w:r>
    </w:p>
    <w:p w14:paraId="56B54241" w14:textId="77777777" w:rsidR="00F74FFC" w:rsidRPr="00E859E5" w:rsidRDefault="00F74FFC" w:rsidP="00E859E5">
      <w:pPr>
        <w:pStyle w:val="Akapitzlist"/>
        <w:numPr>
          <w:ilvl w:val="0"/>
          <w:numId w:val="62"/>
        </w:numPr>
        <w:spacing w:after="0" w:line="360" w:lineRule="auto"/>
        <w:jc w:val="both"/>
        <w:rPr>
          <w:rFonts w:ascii="Arial" w:hAnsi="Arial" w:cs="Arial"/>
          <w:sz w:val="28"/>
          <w:szCs w:val="28"/>
        </w:rPr>
      </w:pPr>
      <w:r w:rsidRPr="00E859E5">
        <w:rPr>
          <w:rFonts w:ascii="Arial" w:hAnsi="Arial" w:cs="Arial"/>
          <w:sz w:val="28"/>
          <w:szCs w:val="28"/>
        </w:rPr>
        <w:t>za osiągnięcia artystyczne;</w:t>
      </w:r>
    </w:p>
    <w:p w14:paraId="02BB89D0" w14:textId="77777777" w:rsidR="00F74FFC" w:rsidRPr="00E859E5" w:rsidRDefault="00F74FFC" w:rsidP="00E859E5">
      <w:pPr>
        <w:pStyle w:val="Akapitzlist"/>
        <w:numPr>
          <w:ilvl w:val="0"/>
          <w:numId w:val="62"/>
        </w:numPr>
        <w:spacing w:after="0" w:line="360" w:lineRule="auto"/>
        <w:jc w:val="both"/>
        <w:rPr>
          <w:rFonts w:ascii="Arial" w:hAnsi="Arial" w:cs="Arial"/>
          <w:sz w:val="28"/>
          <w:szCs w:val="28"/>
        </w:rPr>
      </w:pPr>
      <w:r w:rsidRPr="00E859E5">
        <w:rPr>
          <w:rFonts w:ascii="Arial" w:hAnsi="Arial" w:cs="Arial"/>
          <w:sz w:val="28"/>
          <w:szCs w:val="28"/>
        </w:rPr>
        <w:t>za osiągnięcia sportowe;</w:t>
      </w:r>
    </w:p>
    <w:p w14:paraId="6FA2AE00" w14:textId="77777777" w:rsidR="00F74FFC" w:rsidRPr="00E859E5" w:rsidRDefault="00F74FFC" w:rsidP="00E859E5">
      <w:pPr>
        <w:spacing w:after="0" w:line="360" w:lineRule="auto"/>
        <w:ind w:left="360"/>
        <w:jc w:val="both"/>
        <w:rPr>
          <w:rFonts w:ascii="Arial" w:hAnsi="Arial" w:cs="Arial"/>
          <w:sz w:val="28"/>
          <w:szCs w:val="28"/>
        </w:rPr>
      </w:pPr>
      <w:r w:rsidRPr="00E859E5">
        <w:rPr>
          <w:rFonts w:ascii="Arial" w:hAnsi="Arial" w:cs="Arial"/>
          <w:sz w:val="28"/>
          <w:szCs w:val="28"/>
        </w:rPr>
        <w:t>- można uzyskać nie więcej niż po 50 punktów.</w:t>
      </w:r>
    </w:p>
    <w:p w14:paraId="4EFA341B"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W przypadku kryterium wyróżniających wyników w nauce na listy rankingowe kwalifikuje się studentów, dla których średnia ocen obliczona zgodnie z § 45 ust. 3 wynosi co najmniej 4,00.</w:t>
      </w:r>
    </w:p>
    <w:p w14:paraId="6FADD52F"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Liczba punktów, która decyduje o miejscu na liście rankingowej, stanowi najwyższą liczbę punktów osiągniętą przez studenta w ramach jednego kryterium, o czym mowa w § 44 ust. 5.</w:t>
      </w:r>
    </w:p>
    <w:p w14:paraId="7AD8630F"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Dziekan sporządza i przekazuje organowi stypendialnemu propozycje wstępnych list rankingowych, dla ubiegających się o stypendium rektora:</w:t>
      </w:r>
    </w:p>
    <w:p w14:paraId="5A5D215F" w14:textId="77777777" w:rsidR="00F74FFC" w:rsidRPr="00E859E5" w:rsidRDefault="00F74FFC" w:rsidP="00E859E5">
      <w:pPr>
        <w:pStyle w:val="Akapitzlist"/>
        <w:numPr>
          <w:ilvl w:val="0"/>
          <w:numId w:val="63"/>
        </w:numPr>
        <w:spacing w:after="0" w:line="360" w:lineRule="auto"/>
        <w:ind w:left="567" w:hanging="283"/>
        <w:jc w:val="both"/>
        <w:rPr>
          <w:rFonts w:ascii="Arial" w:hAnsi="Arial" w:cs="Arial"/>
          <w:sz w:val="28"/>
          <w:szCs w:val="28"/>
        </w:rPr>
      </w:pPr>
      <w:r w:rsidRPr="00E859E5">
        <w:rPr>
          <w:rFonts w:ascii="Arial" w:hAnsi="Arial" w:cs="Arial"/>
          <w:sz w:val="28"/>
          <w:szCs w:val="28"/>
        </w:rPr>
        <w:t>z tytułu wyróżniających wyników w nauce;</w:t>
      </w:r>
    </w:p>
    <w:p w14:paraId="41D61B25" w14:textId="77777777" w:rsidR="00F74FFC" w:rsidRPr="00E859E5" w:rsidRDefault="00F74FFC" w:rsidP="00E859E5">
      <w:pPr>
        <w:pStyle w:val="Akapitzlist"/>
        <w:numPr>
          <w:ilvl w:val="0"/>
          <w:numId w:val="63"/>
        </w:numPr>
        <w:spacing w:after="0" w:line="360" w:lineRule="auto"/>
        <w:ind w:left="567" w:hanging="283"/>
        <w:jc w:val="both"/>
        <w:rPr>
          <w:rFonts w:ascii="Arial" w:hAnsi="Arial" w:cs="Arial"/>
          <w:sz w:val="28"/>
          <w:szCs w:val="28"/>
        </w:rPr>
      </w:pPr>
      <w:r w:rsidRPr="00E859E5">
        <w:rPr>
          <w:rFonts w:ascii="Arial" w:hAnsi="Arial" w:cs="Arial"/>
          <w:sz w:val="28"/>
          <w:szCs w:val="28"/>
        </w:rPr>
        <w:t>z tytułu osiągnięć naukowych lub artystycznych;</w:t>
      </w:r>
    </w:p>
    <w:p w14:paraId="4DDC27EB" w14:textId="77777777" w:rsidR="00F74FFC" w:rsidRPr="00E859E5" w:rsidRDefault="00F74FFC" w:rsidP="00E859E5">
      <w:pPr>
        <w:pStyle w:val="Akapitzlist"/>
        <w:numPr>
          <w:ilvl w:val="0"/>
          <w:numId w:val="63"/>
        </w:numPr>
        <w:spacing w:after="0" w:line="360" w:lineRule="auto"/>
        <w:ind w:left="567" w:hanging="283"/>
        <w:jc w:val="both"/>
        <w:rPr>
          <w:rFonts w:ascii="Arial" w:hAnsi="Arial" w:cs="Arial"/>
          <w:sz w:val="28"/>
          <w:szCs w:val="28"/>
        </w:rPr>
      </w:pPr>
      <w:r w:rsidRPr="00E859E5">
        <w:rPr>
          <w:rFonts w:ascii="Arial" w:hAnsi="Arial" w:cs="Arial"/>
          <w:sz w:val="28"/>
          <w:szCs w:val="28"/>
        </w:rPr>
        <w:t>z tytułu osiągnięć sportowych;</w:t>
      </w:r>
    </w:p>
    <w:p w14:paraId="11F4352C" w14:textId="77777777" w:rsidR="00F74FFC" w:rsidRPr="00E859E5" w:rsidRDefault="00F74FFC" w:rsidP="00E859E5">
      <w:pPr>
        <w:pStyle w:val="Akapitzlist"/>
        <w:numPr>
          <w:ilvl w:val="0"/>
          <w:numId w:val="63"/>
        </w:numPr>
        <w:spacing w:after="0" w:line="360" w:lineRule="auto"/>
        <w:ind w:left="567" w:hanging="283"/>
        <w:jc w:val="both"/>
        <w:rPr>
          <w:rFonts w:ascii="Arial" w:hAnsi="Arial" w:cs="Arial"/>
          <w:sz w:val="28"/>
          <w:szCs w:val="28"/>
        </w:rPr>
      </w:pPr>
      <w:r w:rsidRPr="00E859E5">
        <w:rPr>
          <w:rFonts w:ascii="Arial" w:hAnsi="Arial" w:cs="Arial"/>
          <w:sz w:val="28"/>
          <w:szCs w:val="28"/>
        </w:rPr>
        <w:t>dla studentów pierwszego roku, o których mowa w § 42 ust. 2</w:t>
      </w:r>
    </w:p>
    <w:p w14:paraId="60A88172" w14:textId="77777777" w:rsidR="00F74FFC" w:rsidRPr="00E859E5" w:rsidRDefault="00F74FFC" w:rsidP="00E859E5">
      <w:pPr>
        <w:spacing w:after="0" w:line="360" w:lineRule="auto"/>
        <w:ind w:left="284"/>
        <w:jc w:val="both"/>
        <w:rPr>
          <w:rFonts w:ascii="Arial" w:hAnsi="Arial" w:cs="Arial"/>
          <w:sz w:val="28"/>
          <w:szCs w:val="28"/>
        </w:rPr>
      </w:pPr>
      <w:r w:rsidRPr="00E859E5">
        <w:rPr>
          <w:rFonts w:ascii="Arial" w:hAnsi="Arial" w:cs="Arial"/>
          <w:sz w:val="28"/>
          <w:szCs w:val="28"/>
        </w:rPr>
        <w:t>-przy czym każda lista uwzględnia podział na poszczególne kierunki studiów, stopnie, profile i formy studiów. Listy winny zawierać numery albumów uszeregowane według uzyskanych punktów,</w:t>
      </w:r>
      <w:r w:rsidR="00951DB3" w:rsidRPr="00E859E5">
        <w:rPr>
          <w:rFonts w:ascii="Arial" w:hAnsi="Arial" w:cs="Arial"/>
          <w:sz w:val="28"/>
          <w:szCs w:val="28"/>
        </w:rPr>
        <w:br/>
      </w:r>
      <w:r w:rsidRPr="00E859E5">
        <w:rPr>
          <w:rFonts w:ascii="Arial" w:hAnsi="Arial" w:cs="Arial"/>
          <w:sz w:val="28"/>
          <w:szCs w:val="28"/>
        </w:rPr>
        <w:t xml:space="preserve"> a w przypadku studentów, o których mowa w § 42 ust. 2 o pozycji na liście decyduje wynik osiągnięty na olimpiadzie.</w:t>
      </w:r>
    </w:p>
    <w:p w14:paraId="3B7ACF8D"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Na listy rankingowe kwalifikuje się studentów, którzy złożyli wniosek o stypendium rektora </w:t>
      </w:r>
      <w:r w:rsidRPr="00E859E5">
        <w:rPr>
          <w:rFonts w:ascii="Arial" w:hAnsi="Arial" w:cs="Arial"/>
          <w:sz w:val="28"/>
          <w:szCs w:val="28"/>
        </w:rPr>
        <w:br/>
        <w:t>w danym semestrze w terminie określonym w § 42 ust. 5.</w:t>
      </w:r>
    </w:p>
    <w:p w14:paraId="71792598" w14:textId="77777777" w:rsidR="003F6061"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 terminie do 27 października dla semestru zimowego lub do 27 marca dla semestru letniego organ stypendialny tworzy i ogłasza wstępne listy rankingowe. Listy ogłasza się </w:t>
      </w:r>
      <w:r w:rsidR="003F6061" w:rsidRPr="00E859E5">
        <w:rPr>
          <w:rFonts w:ascii="Arial" w:hAnsi="Arial" w:cs="Arial"/>
          <w:sz w:val="28"/>
          <w:szCs w:val="28"/>
        </w:rPr>
        <w:t>w sposób powszechnie przyjęty w Politechnice.</w:t>
      </w:r>
    </w:p>
    <w:p w14:paraId="4FA41C19" w14:textId="77777777" w:rsidR="003F6061" w:rsidRPr="00E859E5" w:rsidRDefault="00733E7B"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W przypadku, gdy na ostatnim miejscu listy rankingowej, znajduje się więcej studentów z taki</w:t>
      </w:r>
      <w:r w:rsidR="003F6061" w:rsidRPr="00E859E5">
        <w:rPr>
          <w:rFonts w:ascii="Arial" w:hAnsi="Arial" w:cs="Arial"/>
          <w:sz w:val="28"/>
          <w:szCs w:val="28"/>
        </w:rPr>
        <w:t xml:space="preserve">m </w:t>
      </w:r>
      <w:r w:rsidRPr="00E859E5">
        <w:rPr>
          <w:rFonts w:ascii="Arial" w:hAnsi="Arial" w:cs="Arial"/>
          <w:sz w:val="28"/>
          <w:szCs w:val="28"/>
        </w:rPr>
        <w:t>samym wynikiem punktowym, osoby te kwalifikują się do otrzymania stypendium z zachowaniem</w:t>
      </w:r>
      <w:r w:rsidR="003F6061" w:rsidRPr="00E859E5">
        <w:rPr>
          <w:rFonts w:ascii="Arial" w:hAnsi="Arial" w:cs="Arial"/>
          <w:sz w:val="28"/>
          <w:szCs w:val="28"/>
        </w:rPr>
        <w:t xml:space="preserve"> </w:t>
      </w:r>
      <w:r w:rsidRPr="00E859E5">
        <w:rPr>
          <w:rFonts w:ascii="Arial" w:hAnsi="Arial" w:cs="Arial"/>
          <w:sz w:val="28"/>
          <w:szCs w:val="28"/>
        </w:rPr>
        <w:t>limitów określonych w § 44 ust. 8 odpowiednio:</w:t>
      </w:r>
    </w:p>
    <w:p w14:paraId="65D6C9DD" w14:textId="77777777" w:rsidR="003F6061" w:rsidRPr="00E859E5" w:rsidRDefault="00733E7B" w:rsidP="00E859E5">
      <w:pPr>
        <w:pStyle w:val="Akapitzlist"/>
        <w:numPr>
          <w:ilvl w:val="0"/>
          <w:numId w:val="86"/>
        </w:numPr>
        <w:spacing w:after="0" w:line="360" w:lineRule="auto"/>
        <w:ind w:left="567" w:hanging="283"/>
        <w:jc w:val="both"/>
        <w:rPr>
          <w:rFonts w:ascii="Arial" w:hAnsi="Arial" w:cs="Arial"/>
          <w:sz w:val="28"/>
          <w:szCs w:val="28"/>
        </w:rPr>
      </w:pPr>
      <w:r w:rsidRPr="00E859E5">
        <w:rPr>
          <w:rFonts w:ascii="Arial" w:hAnsi="Arial" w:cs="Arial"/>
          <w:sz w:val="28"/>
          <w:szCs w:val="28"/>
        </w:rPr>
        <w:t>w przypadku list, o których mowa w ust. 5 pkt 2 i 3 o miejscu na liście decyduje średnia ocen;</w:t>
      </w:r>
    </w:p>
    <w:p w14:paraId="7C0B1ADE" w14:textId="77777777" w:rsidR="003F6061" w:rsidRPr="00E859E5" w:rsidRDefault="00733E7B" w:rsidP="00E859E5">
      <w:pPr>
        <w:pStyle w:val="Akapitzlist"/>
        <w:numPr>
          <w:ilvl w:val="0"/>
          <w:numId w:val="86"/>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w przypadku listy, o której mowa w ust. 5 pkt 1, o miejscu na liście decydują punkty uzyskane </w:t>
      </w:r>
      <w:r w:rsidR="00951DB3" w:rsidRPr="00E859E5">
        <w:rPr>
          <w:rFonts w:ascii="Arial" w:hAnsi="Arial" w:cs="Arial"/>
          <w:sz w:val="28"/>
          <w:szCs w:val="28"/>
        </w:rPr>
        <w:br/>
      </w:r>
      <w:r w:rsidRPr="00E859E5">
        <w:rPr>
          <w:rFonts w:ascii="Arial" w:hAnsi="Arial" w:cs="Arial"/>
          <w:sz w:val="28"/>
          <w:szCs w:val="28"/>
        </w:rPr>
        <w:t>z tytułu pozostałych osiągnięć. W przypadku równej liczby punktów lub braku osiągnięć u tych osób, skutkującym przekroczeniem limitu 6,5%, stypendium nie przyznaje się żadnej z tych osób.</w:t>
      </w:r>
    </w:p>
    <w:p w14:paraId="5112B2F4" w14:textId="77777777" w:rsidR="003F6061"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 xml:space="preserve">W terminie 7 dni od ogłoszenia propozycji list rankingowych, o których mowa w ust. 7, studenci, którzy złożyli wnioski o stypendium rektora, są zobowiązani </w:t>
      </w:r>
      <w:proofErr w:type="gramStart"/>
      <w:r w:rsidRPr="00E859E5">
        <w:rPr>
          <w:rFonts w:ascii="Arial" w:hAnsi="Arial" w:cs="Arial"/>
          <w:sz w:val="28"/>
          <w:szCs w:val="28"/>
        </w:rPr>
        <w:t>sprawdzić</w:t>
      </w:r>
      <w:proofErr w:type="gramEnd"/>
      <w:r w:rsidRPr="00E859E5">
        <w:rPr>
          <w:rFonts w:ascii="Arial" w:hAnsi="Arial" w:cs="Arial"/>
          <w:sz w:val="28"/>
          <w:szCs w:val="28"/>
        </w:rPr>
        <w:t xml:space="preserve"> czy zostali umieszczeni na liście oraz czy obliczona dla nich średnia ocen lub ilość punktów jest prawidłowa, </w:t>
      </w:r>
      <w:r w:rsidRPr="00E859E5">
        <w:rPr>
          <w:rFonts w:ascii="Arial" w:hAnsi="Arial" w:cs="Arial"/>
          <w:sz w:val="28"/>
          <w:szCs w:val="28"/>
        </w:rPr>
        <w:br/>
        <w:t>a stwierdzone rozbieżności wyjaśnić we właściwym dziekanacie.</w:t>
      </w:r>
    </w:p>
    <w:p w14:paraId="556821AB" w14:textId="77777777" w:rsidR="00F74FFC" w:rsidRPr="00E859E5" w:rsidRDefault="00F74FFC" w:rsidP="00E859E5">
      <w:pPr>
        <w:pStyle w:val="Akapitzlist"/>
        <w:numPr>
          <w:ilvl w:val="0"/>
          <w:numId w:val="61"/>
        </w:numPr>
        <w:spacing w:after="0" w:line="360" w:lineRule="auto"/>
        <w:ind w:left="284" w:hanging="284"/>
        <w:jc w:val="both"/>
        <w:rPr>
          <w:rFonts w:ascii="Arial" w:hAnsi="Arial" w:cs="Arial"/>
          <w:sz w:val="28"/>
          <w:szCs w:val="28"/>
        </w:rPr>
      </w:pPr>
      <w:r w:rsidRPr="00E859E5">
        <w:rPr>
          <w:rFonts w:ascii="Arial" w:hAnsi="Arial" w:cs="Arial"/>
          <w:sz w:val="28"/>
          <w:szCs w:val="28"/>
        </w:rPr>
        <w:t>Po upływie terminu wskazanego w ust. 9, organ stypendialny:</w:t>
      </w:r>
    </w:p>
    <w:p w14:paraId="16E06D99" w14:textId="77777777" w:rsidR="00F74FFC" w:rsidRPr="00E859E5" w:rsidRDefault="00F74FFC" w:rsidP="00E859E5">
      <w:pPr>
        <w:pStyle w:val="Akapitzlist"/>
        <w:numPr>
          <w:ilvl w:val="0"/>
          <w:numId w:val="64"/>
        </w:numPr>
        <w:spacing w:after="0" w:line="360" w:lineRule="auto"/>
        <w:ind w:left="567" w:hanging="283"/>
        <w:jc w:val="both"/>
        <w:rPr>
          <w:rFonts w:ascii="Arial" w:hAnsi="Arial" w:cs="Arial"/>
          <w:sz w:val="28"/>
          <w:szCs w:val="28"/>
        </w:rPr>
      </w:pPr>
      <w:r w:rsidRPr="00E859E5">
        <w:rPr>
          <w:rFonts w:ascii="Arial" w:hAnsi="Arial" w:cs="Arial"/>
          <w:sz w:val="28"/>
          <w:szCs w:val="28"/>
        </w:rPr>
        <w:t>zatwierdza i publikuje ostateczne listy rankingowe</w:t>
      </w:r>
    </w:p>
    <w:p w14:paraId="3AD93D35" w14:textId="77777777" w:rsidR="00F74FFC" w:rsidRPr="00E859E5" w:rsidRDefault="00F74FFC" w:rsidP="00E859E5">
      <w:pPr>
        <w:pStyle w:val="Akapitzlist"/>
        <w:numPr>
          <w:ilvl w:val="0"/>
          <w:numId w:val="64"/>
        </w:numPr>
        <w:spacing w:after="0" w:line="360" w:lineRule="auto"/>
        <w:ind w:left="567" w:hanging="283"/>
        <w:jc w:val="both"/>
        <w:rPr>
          <w:rFonts w:ascii="Arial" w:hAnsi="Arial" w:cs="Arial"/>
          <w:sz w:val="28"/>
          <w:szCs w:val="28"/>
        </w:rPr>
      </w:pPr>
      <w:r w:rsidRPr="00E859E5">
        <w:rPr>
          <w:rFonts w:ascii="Arial" w:hAnsi="Arial" w:cs="Arial"/>
          <w:sz w:val="28"/>
          <w:szCs w:val="28"/>
        </w:rPr>
        <w:t>wydaje odpowiednie decyzje administracyjne w sprawie przyznania stypendium rektora.</w:t>
      </w:r>
    </w:p>
    <w:p w14:paraId="3B0DDDB1" w14:textId="6F7B47D7" w:rsidR="00F74FFC" w:rsidRPr="00E859E5" w:rsidRDefault="00F74FFC" w:rsidP="00E859E5">
      <w:pPr>
        <w:pStyle w:val="Nagwek2"/>
        <w:spacing w:line="360" w:lineRule="auto"/>
        <w:jc w:val="left"/>
        <w:rPr>
          <w:rFonts w:ascii="Arial" w:hAnsi="Arial" w:cs="Arial"/>
          <w:szCs w:val="28"/>
        </w:rPr>
      </w:pPr>
    </w:p>
    <w:p w14:paraId="1DFE9510" w14:textId="77777777" w:rsidR="00F74FFC" w:rsidRPr="00E859E5" w:rsidRDefault="00F74FFC" w:rsidP="00E859E5">
      <w:pPr>
        <w:pStyle w:val="Nagwek2"/>
        <w:spacing w:line="360" w:lineRule="auto"/>
        <w:rPr>
          <w:rFonts w:ascii="Arial" w:hAnsi="Arial" w:cs="Arial"/>
          <w:szCs w:val="28"/>
        </w:rPr>
      </w:pPr>
      <w:bookmarkStart w:id="56" w:name="_Toc179277908"/>
      <w:r w:rsidRPr="00E859E5">
        <w:rPr>
          <w:rFonts w:ascii="Arial" w:hAnsi="Arial" w:cs="Arial"/>
          <w:szCs w:val="28"/>
        </w:rPr>
        <w:t>Rozdział 7. Zapomoga</w:t>
      </w:r>
      <w:bookmarkEnd w:id="56"/>
    </w:p>
    <w:p w14:paraId="4AA93E69" w14:textId="77777777" w:rsidR="00F74FFC" w:rsidRPr="00E859E5" w:rsidRDefault="00F74FFC" w:rsidP="00E859E5">
      <w:pPr>
        <w:pStyle w:val="Akapitzlist"/>
        <w:spacing w:after="0" w:line="360" w:lineRule="auto"/>
        <w:ind w:left="0"/>
        <w:jc w:val="center"/>
        <w:rPr>
          <w:rFonts w:ascii="Arial" w:hAnsi="Arial" w:cs="Arial"/>
          <w:b/>
          <w:sz w:val="28"/>
          <w:szCs w:val="28"/>
        </w:rPr>
      </w:pPr>
    </w:p>
    <w:p w14:paraId="59CC1371" w14:textId="77777777" w:rsidR="00F74FFC" w:rsidRPr="00E859E5" w:rsidRDefault="00F74FFC" w:rsidP="00E859E5">
      <w:pPr>
        <w:pStyle w:val="Nagwek3"/>
        <w:rPr>
          <w:rFonts w:ascii="Arial" w:hAnsi="Arial" w:cs="Arial"/>
          <w:sz w:val="28"/>
          <w:szCs w:val="28"/>
        </w:rPr>
      </w:pPr>
      <w:bookmarkStart w:id="57" w:name="_Toc179277909"/>
      <w:r w:rsidRPr="00E859E5">
        <w:rPr>
          <w:rFonts w:ascii="Arial" w:hAnsi="Arial" w:cs="Arial"/>
          <w:sz w:val="28"/>
          <w:szCs w:val="28"/>
        </w:rPr>
        <w:t>§ 49. Zasady przyznawania zapomogi</w:t>
      </w:r>
      <w:bookmarkEnd w:id="57"/>
    </w:p>
    <w:p w14:paraId="0512B2F7"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trike/>
          <w:sz w:val="28"/>
          <w:szCs w:val="28"/>
        </w:rPr>
      </w:pPr>
      <w:r w:rsidRPr="00E859E5">
        <w:rPr>
          <w:rFonts w:ascii="Arial" w:hAnsi="Arial" w:cs="Arial"/>
          <w:sz w:val="28"/>
          <w:szCs w:val="28"/>
        </w:rPr>
        <w:t xml:space="preserve">Zapomoga jest doraźną, bezzwrotną formą pomocy dla studentów i może być przyznana studentowi, który znalazł się przejściowo w trudnej sytuacji życiowej. </w:t>
      </w:r>
    </w:p>
    <w:p w14:paraId="39686A33"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z w:val="28"/>
          <w:szCs w:val="28"/>
        </w:rPr>
      </w:pPr>
      <w:r w:rsidRPr="00E859E5">
        <w:rPr>
          <w:rFonts w:ascii="Arial" w:hAnsi="Arial" w:cs="Arial"/>
          <w:sz w:val="28"/>
          <w:szCs w:val="28"/>
        </w:rPr>
        <w:t>Do zdarzeń, które uzasadniają wystąpienie studenta z wnioskiem o przyznanie zapomogi zalicza się w szczególności: śmierć najbliższego członka rodziny, ciężką chorobę studenta lub członka jego najbliższej rodziny, klęskę żywiołową (np. powódź, pożar), kradzież i inne okoliczności, na skutek których student znalazł się przejściowo w trudnej sytuacji życiowej.</w:t>
      </w:r>
    </w:p>
    <w:p w14:paraId="75BEF067"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trike/>
          <w:sz w:val="28"/>
          <w:szCs w:val="28"/>
        </w:rPr>
      </w:pPr>
      <w:r w:rsidRPr="00E859E5">
        <w:rPr>
          <w:rFonts w:ascii="Arial" w:hAnsi="Arial" w:cs="Arial"/>
          <w:sz w:val="28"/>
          <w:szCs w:val="28"/>
        </w:rPr>
        <w:t xml:space="preserve">Zdarzenie podane przez studenta za przyczynę ubiegania się o zapomogę musi być potwierdzone odpowiednim dokumentem. W przypadku ubiegania się o przyznanie zapomogi </w:t>
      </w:r>
      <w:r w:rsidRPr="00E859E5">
        <w:rPr>
          <w:rFonts w:ascii="Arial" w:hAnsi="Arial" w:cs="Arial"/>
          <w:sz w:val="28"/>
          <w:szCs w:val="28"/>
        </w:rPr>
        <w:br/>
        <w:t>w związku z ciężką chorobą studenta lub członka jego najbliższej rodziny jest on zobowiązany dostarczyć opinię właściwego lekarza specjalisty lub inny równoważny dokument.</w:t>
      </w:r>
    </w:p>
    <w:p w14:paraId="3919A35E"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z w:val="28"/>
          <w:szCs w:val="28"/>
        </w:rPr>
      </w:pPr>
      <w:r w:rsidRPr="00E859E5">
        <w:rPr>
          <w:rFonts w:ascii="Arial" w:hAnsi="Arial" w:cs="Arial"/>
          <w:sz w:val="28"/>
          <w:szCs w:val="28"/>
        </w:rPr>
        <w:t>Zapomoga może być przyznana nie częściej niż dwa razy w roku akademickim.</w:t>
      </w:r>
    </w:p>
    <w:p w14:paraId="279D220B"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Student przebywający na urlopie udzielonym z powodów zdrowotnych może otrzymać zapomogę. W przypadku, gdy student przebywa na urlopie z innych powodów może otrzymać zapomogę tylko w szczególnie uzasadnionych przypadkach.</w:t>
      </w:r>
    </w:p>
    <w:p w14:paraId="522FD21E"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trike/>
          <w:sz w:val="28"/>
          <w:szCs w:val="28"/>
        </w:rPr>
      </w:pPr>
      <w:r w:rsidRPr="00E859E5">
        <w:rPr>
          <w:rFonts w:ascii="Arial" w:hAnsi="Arial" w:cs="Arial"/>
          <w:sz w:val="28"/>
          <w:szCs w:val="28"/>
        </w:rPr>
        <w:t>Z tego samego tytułu student może otrzymać zapomogę tylko jeden raz.</w:t>
      </w:r>
    </w:p>
    <w:p w14:paraId="0F9CA5BD"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z w:val="28"/>
          <w:szCs w:val="28"/>
        </w:rPr>
      </w:pPr>
      <w:r w:rsidRPr="00E859E5">
        <w:rPr>
          <w:rFonts w:ascii="Arial" w:hAnsi="Arial" w:cs="Arial"/>
          <w:sz w:val="28"/>
          <w:szCs w:val="28"/>
        </w:rPr>
        <w:t>Wysokość zapomogi jest uzależniona od sytuacji w jakiej znalazł się student, z zastrzeżeniem § 8 ust. 1.</w:t>
      </w:r>
    </w:p>
    <w:p w14:paraId="1C85B2F6" w14:textId="0A46651A" w:rsidR="005B36AF" w:rsidRPr="00E859E5" w:rsidRDefault="005B36AF" w:rsidP="00E859E5">
      <w:pPr>
        <w:pStyle w:val="Akapitzlist"/>
        <w:numPr>
          <w:ilvl w:val="0"/>
          <w:numId w:val="6"/>
        </w:numPr>
        <w:shd w:val="clear" w:color="auto" w:fill="FFFFFF"/>
        <w:spacing w:after="0" w:line="360" w:lineRule="auto"/>
        <w:ind w:left="284" w:hanging="284"/>
        <w:jc w:val="both"/>
        <w:rPr>
          <w:rFonts w:ascii="Arial" w:hAnsi="Arial" w:cs="Arial"/>
          <w:sz w:val="28"/>
          <w:szCs w:val="28"/>
        </w:rPr>
      </w:pPr>
      <w:r w:rsidRPr="00E859E5">
        <w:rPr>
          <w:rFonts w:ascii="Arial" w:hAnsi="Arial" w:cs="Arial"/>
          <w:sz w:val="28"/>
          <w:szCs w:val="28"/>
        </w:rPr>
        <w:t>Wniosek o przyznanie zapomogi, którego wzór określa załącznik nr 12 Regulaminu należy złożyć niezwłocznie, jednak nie później niż do 3 miesięcy od daty zdarzenia uprawniającego do przyznania świadczenia, przy czym osoba składająca wniosek o zapomogę musi posiadać prawa studenta w momencie wystąpienia zdarzenia oraz w momencie składania tego wniosku. Do wniosku załącza się:</w:t>
      </w:r>
    </w:p>
    <w:p w14:paraId="502F3C31" w14:textId="7DC9B704" w:rsidR="005B36AF" w:rsidRPr="00E859E5" w:rsidRDefault="005B36AF" w:rsidP="00E859E5">
      <w:pPr>
        <w:pStyle w:val="Akapitzlist"/>
        <w:numPr>
          <w:ilvl w:val="1"/>
          <w:numId w:val="60"/>
        </w:numPr>
        <w:shd w:val="clear" w:color="auto" w:fill="FFFFFF"/>
        <w:spacing w:after="0" w:line="360" w:lineRule="auto"/>
        <w:ind w:left="567" w:hanging="283"/>
        <w:jc w:val="both"/>
        <w:rPr>
          <w:rFonts w:ascii="Arial" w:hAnsi="Arial" w:cs="Arial"/>
          <w:sz w:val="28"/>
          <w:szCs w:val="28"/>
        </w:rPr>
      </w:pPr>
      <w:r w:rsidRPr="00E859E5">
        <w:rPr>
          <w:rFonts w:ascii="Arial" w:hAnsi="Arial" w:cs="Arial"/>
          <w:sz w:val="28"/>
          <w:szCs w:val="28"/>
        </w:rPr>
        <w:t>oświadczenia zgodnie z wzorami stanowiącymi załączniki nr 1 i 13;</w:t>
      </w:r>
    </w:p>
    <w:p w14:paraId="3F24FFD0" w14:textId="7DC80BFE" w:rsidR="005B36AF" w:rsidRPr="00E859E5" w:rsidRDefault="005B36AF" w:rsidP="00E859E5">
      <w:pPr>
        <w:pStyle w:val="Akapitzlist"/>
        <w:numPr>
          <w:ilvl w:val="1"/>
          <w:numId w:val="60"/>
        </w:numPr>
        <w:shd w:val="clear" w:color="auto" w:fill="FFFFFF"/>
        <w:spacing w:after="0" w:line="360" w:lineRule="auto"/>
        <w:ind w:left="567" w:hanging="283"/>
        <w:jc w:val="both"/>
        <w:rPr>
          <w:rFonts w:ascii="Arial" w:hAnsi="Arial" w:cs="Arial"/>
          <w:sz w:val="28"/>
          <w:szCs w:val="28"/>
        </w:rPr>
      </w:pPr>
      <w:r w:rsidRPr="00E859E5">
        <w:rPr>
          <w:rFonts w:ascii="Arial" w:hAnsi="Arial" w:cs="Arial"/>
          <w:sz w:val="28"/>
          <w:szCs w:val="28"/>
        </w:rPr>
        <w:t>ewentualnie zgodę na doręczanie pism na wskazany adres elektroniczny, o której mowa w § 21 ust. 3, zgodnie z wzorem stanowiącym załącznik nr 16.</w:t>
      </w:r>
    </w:p>
    <w:p w14:paraId="12F967E6" w14:textId="77777777" w:rsidR="00F74FFC" w:rsidRPr="00E859E5" w:rsidRDefault="00F74FFC" w:rsidP="00E859E5">
      <w:pPr>
        <w:pStyle w:val="Akapitzlist"/>
        <w:numPr>
          <w:ilvl w:val="0"/>
          <w:numId w:val="6"/>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Wnioski o zapomogę opiniuje właściwy organ samorządu studenckiego. Opinię wydaje się </w:t>
      </w:r>
      <w:r w:rsidR="00951DB3" w:rsidRPr="00E859E5">
        <w:rPr>
          <w:rFonts w:ascii="Arial" w:hAnsi="Arial" w:cs="Arial"/>
          <w:sz w:val="28"/>
          <w:szCs w:val="28"/>
        </w:rPr>
        <w:br/>
      </w:r>
      <w:r w:rsidRPr="00E859E5">
        <w:rPr>
          <w:rFonts w:ascii="Arial" w:hAnsi="Arial" w:cs="Arial"/>
          <w:sz w:val="28"/>
          <w:szCs w:val="28"/>
        </w:rPr>
        <w:t xml:space="preserve">w terminie 7 dni od dnia przedstawienia sprawy przez organ stypendialny. W przypadku bezskutecznego upływu terminu na wyrażenie opinii przez samorząd studencki, uważa </w:t>
      </w:r>
      <w:proofErr w:type="gramStart"/>
      <w:r w:rsidRPr="00E859E5">
        <w:rPr>
          <w:rFonts w:ascii="Arial" w:hAnsi="Arial" w:cs="Arial"/>
          <w:sz w:val="28"/>
          <w:szCs w:val="28"/>
        </w:rPr>
        <w:t>się</w:t>
      </w:r>
      <w:proofErr w:type="gramEnd"/>
      <w:r w:rsidRPr="00E859E5">
        <w:rPr>
          <w:rFonts w:ascii="Arial" w:hAnsi="Arial" w:cs="Arial"/>
          <w:sz w:val="28"/>
          <w:szCs w:val="28"/>
        </w:rPr>
        <w:t xml:space="preserve"> że opinia jest pozytywna.</w:t>
      </w:r>
    </w:p>
    <w:p w14:paraId="05139968" w14:textId="77777777" w:rsidR="00F74FFC" w:rsidRPr="00E859E5" w:rsidRDefault="00F74FFC" w:rsidP="00E859E5">
      <w:pPr>
        <w:pStyle w:val="Akapitzlist"/>
        <w:spacing w:after="0" w:line="360" w:lineRule="auto"/>
        <w:ind w:left="0"/>
        <w:jc w:val="both"/>
        <w:rPr>
          <w:rFonts w:ascii="Arial" w:hAnsi="Arial" w:cs="Arial"/>
          <w:sz w:val="28"/>
          <w:szCs w:val="28"/>
        </w:rPr>
      </w:pPr>
    </w:p>
    <w:p w14:paraId="5BF0DCC2" w14:textId="77777777" w:rsidR="00F74FFC" w:rsidRPr="00E859E5" w:rsidRDefault="00F74FFC" w:rsidP="00E859E5">
      <w:pPr>
        <w:pStyle w:val="Nagwek3"/>
        <w:rPr>
          <w:rFonts w:ascii="Arial" w:hAnsi="Arial" w:cs="Arial"/>
          <w:sz w:val="28"/>
          <w:szCs w:val="28"/>
        </w:rPr>
      </w:pPr>
      <w:bookmarkStart w:id="58" w:name="_Toc179277910"/>
      <w:r w:rsidRPr="00E859E5">
        <w:rPr>
          <w:rFonts w:ascii="Arial" w:hAnsi="Arial" w:cs="Arial"/>
          <w:sz w:val="28"/>
          <w:szCs w:val="28"/>
        </w:rPr>
        <w:t>§ 50. Sposób rozpatrywania wniosków i forma wypłaty zapomogi</w:t>
      </w:r>
      <w:bookmarkEnd w:id="58"/>
    </w:p>
    <w:p w14:paraId="4251DE3C" w14:textId="77777777" w:rsidR="00F74FFC" w:rsidRPr="00E859E5" w:rsidRDefault="00F74FFC" w:rsidP="00E859E5">
      <w:pPr>
        <w:pStyle w:val="Akapitzlist"/>
        <w:numPr>
          <w:ilvl w:val="0"/>
          <w:numId w:val="65"/>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Wniosek o przyznanie zapomogi składa się do właściwego organu stypendialnego za pośrednictwem dziekanatu, wraz z kompletem wymaganych dokumentów potwierdzających spełnianie warunków, o których mowa w § 49.</w:t>
      </w:r>
    </w:p>
    <w:p w14:paraId="59C782E1" w14:textId="77777777" w:rsidR="00F74FFC" w:rsidRPr="00E859E5" w:rsidRDefault="00F74FFC" w:rsidP="00E859E5">
      <w:pPr>
        <w:pStyle w:val="Akapitzlist"/>
        <w:numPr>
          <w:ilvl w:val="0"/>
          <w:numId w:val="65"/>
        </w:numPr>
        <w:tabs>
          <w:tab w:val="left" w:pos="567"/>
        </w:tabs>
        <w:spacing w:after="0" w:line="360" w:lineRule="auto"/>
        <w:ind w:left="284" w:hanging="284"/>
        <w:jc w:val="both"/>
        <w:rPr>
          <w:rFonts w:ascii="Arial" w:hAnsi="Arial" w:cs="Arial"/>
          <w:sz w:val="28"/>
          <w:szCs w:val="28"/>
        </w:rPr>
      </w:pPr>
      <w:r w:rsidRPr="00E859E5">
        <w:rPr>
          <w:rFonts w:ascii="Arial" w:eastAsia="Times New Roman" w:hAnsi="Arial" w:cs="Arial"/>
          <w:sz w:val="28"/>
          <w:szCs w:val="28"/>
          <w:lang w:eastAsia="pl-PL"/>
        </w:rPr>
        <w:t xml:space="preserve">Wnioski o przyznanie zapomogi </w:t>
      </w:r>
      <w:r w:rsidRPr="00E859E5">
        <w:rPr>
          <w:rFonts w:ascii="Arial" w:hAnsi="Arial" w:cs="Arial"/>
          <w:sz w:val="28"/>
          <w:szCs w:val="28"/>
        </w:rPr>
        <w:t>rozpatrywane są raz w miesiącu, do 10-ego dnia następnego miesiąca.</w:t>
      </w:r>
    </w:p>
    <w:p w14:paraId="55F4DED5" w14:textId="77777777" w:rsidR="00F74FFC" w:rsidRPr="00E859E5" w:rsidRDefault="00F74FFC" w:rsidP="00E859E5">
      <w:pPr>
        <w:pStyle w:val="Akapitzlist"/>
        <w:numPr>
          <w:ilvl w:val="0"/>
          <w:numId w:val="65"/>
        </w:numPr>
        <w:tabs>
          <w:tab w:val="left" w:pos="567"/>
        </w:tabs>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Zapomoga przyznawana jest w formie pieniężnej i wypłacana przelewem na rachunek bankowy wskazany przez studenta.</w:t>
      </w:r>
    </w:p>
    <w:p w14:paraId="2E157D34" w14:textId="77777777" w:rsidR="00F74FFC" w:rsidRPr="00E859E5" w:rsidRDefault="00F74FFC" w:rsidP="00E859E5">
      <w:pPr>
        <w:pStyle w:val="Nagwek2"/>
        <w:spacing w:line="360" w:lineRule="auto"/>
        <w:jc w:val="both"/>
        <w:rPr>
          <w:rFonts w:ascii="Arial" w:hAnsi="Arial" w:cs="Arial"/>
          <w:szCs w:val="28"/>
        </w:rPr>
      </w:pPr>
    </w:p>
    <w:p w14:paraId="0970F5FB" w14:textId="77777777" w:rsidR="00121770" w:rsidRPr="00E859E5" w:rsidRDefault="00121770" w:rsidP="00E859E5">
      <w:pPr>
        <w:pStyle w:val="Nagwek3"/>
        <w:rPr>
          <w:rFonts w:ascii="Arial" w:hAnsi="Arial" w:cs="Arial"/>
          <w:b w:val="0"/>
          <w:sz w:val="28"/>
          <w:szCs w:val="28"/>
        </w:rPr>
      </w:pPr>
      <w:bookmarkStart w:id="59" w:name="_Toc179277911"/>
      <w:r w:rsidRPr="00E859E5">
        <w:rPr>
          <w:rFonts w:ascii="Arial" w:hAnsi="Arial" w:cs="Arial"/>
          <w:sz w:val="28"/>
          <w:szCs w:val="28"/>
        </w:rPr>
        <w:t>§ 50a.</w:t>
      </w:r>
      <w:r w:rsidR="00A445F2" w:rsidRPr="00E859E5">
        <w:rPr>
          <w:rFonts w:ascii="Arial" w:hAnsi="Arial" w:cs="Arial"/>
          <w:sz w:val="28"/>
          <w:szCs w:val="28"/>
        </w:rPr>
        <w:t xml:space="preserve"> </w:t>
      </w:r>
      <w:r w:rsidR="004C09E1" w:rsidRPr="00E859E5">
        <w:rPr>
          <w:rFonts w:ascii="Arial" w:hAnsi="Arial" w:cs="Arial"/>
          <w:sz w:val="28"/>
          <w:szCs w:val="28"/>
        </w:rPr>
        <w:t>Zapomoga w okresie ograniczenia lub zawieszenia funkcjonowania Uczelni</w:t>
      </w:r>
      <w:bookmarkEnd w:id="59"/>
    </w:p>
    <w:p w14:paraId="4D99599A" w14:textId="77777777" w:rsidR="004C09E1" w:rsidRPr="00E859E5" w:rsidRDefault="004C09E1" w:rsidP="00E859E5">
      <w:pPr>
        <w:spacing w:after="0" w:line="360" w:lineRule="auto"/>
        <w:jc w:val="both"/>
        <w:rPr>
          <w:rFonts w:ascii="Arial" w:hAnsi="Arial" w:cs="Arial"/>
          <w:sz w:val="28"/>
          <w:szCs w:val="28"/>
        </w:rPr>
      </w:pPr>
      <w:r w:rsidRPr="00E859E5">
        <w:rPr>
          <w:rFonts w:ascii="Arial" w:hAnsi="Arial" w:cs="Arial"/>
          <w:sz w:val="28"/>
          <w:szCs w:val="28"/>
        </w:rPr>
        <w:t xml:space="preserve">W okresie ograniczenia lub zawieszenia funkcjonowania Uczelni zapomoga przyznawana jest odpowiednio na zasadach określonych w niniejszym Regulaminie, z </w:t>
      </w:r>
      <w:proofErr w:type="gramStart"/>
      <w:r w:rsidRPr="00E859E5">
        <w:rPr>
          <w:rFonts w:ascii="Arial" w:hAnsi="Arial" w:cs="Arial"/>
          <w:sz w:val="28"/>
          <w:szCs w:val="28"/>
        </w:rPr>
        <w:t>tym</w:t>
      </w:r>
      <w:proofErr w:type="gramEnd"/>
      <w:r w:rsidRPr="00E859E5">
        <w:rPr>
          <w:rFonts w:ascii="Arial" w:hAnsi="Arial" w:cs="Arial"/>
          <w:sz w:val="28"/>
          <w:szCs w:val="28"/>
        </w:rPr>
        <w:t xml:space="preserve"> że:</w:t>
      </w:r>
    </w:p>
    <w:p w14:paraId="0F0F445C" w14:textId="77777777" w:rsidR="004C09E1" w:rsidRPr="00E859E5" w:rsidRDefault="004C09E1" w:rsidP="00E859E5">
      <w:pPr>
        <w:spacing w:after="0" w:line="360" w:lineRule="auto"/>
        <w:ind w:left="567" w:hanging="283"/>
        <w:jc w:val="both"/>
        <w:rPr>
          <w:rFonts w:ascii="Arial" w:hAnsi="Arial" w:cs="Arial"/>
          <w:sz w:val="28"/>
          <w:szCs w:val="28"/>
        </w:rPr>
      </w:pPr>
      <w:r w:rsidRPr="00E859E5">
        <w:rPr>
          <w:rFonts w:ascii="Arial" w:hAnsi="Arial" w:cs="Arial"/>
          <w:sz w:val="28"/>
          <w:szCs w:val="28"/>
        </w:rPr>
        <w:t>1) może być przyznana częściej niż dwa razy w roku akademickim, jednak z tego samego tytułu tylko jeden raz;</w:t>
      </w:r>
    </w:p>
    <w:p w14:paraId="57BE47F9" w14:textId="77777777" w:rsidR="004C09E1" w:rsidRPr="00E859E5" w:rsidRDefault="004C09E1" w:rsidP="00E859E5">
      <w:pPr>
        <w:spacing w:after="0" w:line="360" w:lineRule="auto"/>
        <w:ind w:left="567" w:hanging="283"/>
        <w:jc w:val="both"/>
        <w:rPr>
          <w:rFonts w:ascii="Arial" w:hAnsi="Arial" w:cs="Arial"/>
          <w:sz w:val="28"/>
          <w:szCs w:val="28"/>
        </w:rPr>
      </w:pPr>
      <w:r w:rsidRPr="00E859E5">
        <w:rPr>
          <w:rFonts w:ascii="Arial" w:hAnsi="Arial" w:cs="Arial"/>
          <w:sz w:val="28"/>
          <w:szCs w:val="28"/>
        </w:rPr>
        <w:t>2) przepisów KPA nie stosuje się;</w:t>
      </w:r>
    </w:p>
    <w:p w14:paraId="39DC1165" w14:textId="77777777" w:rsidR="00121770" w:rsidRPr="00E859E5" w:rsidRDefault="004C09E1" w:rsidP="00E859E5">
      <w:pPr>
        <w:spacing w:after="0" w:line="360" w:lineRule="auto"/>
        <w:ind w:left="567" w:hanging="283"/>
        <w:jc w:val="both"/>
        <w:rPr>
          <w:rFonts w:ascii="Arial" w:hAnsi="Arial" w:cs="Arial"/>
          <w:sz w:val="28"/>
          <w:szCs w:val="28"/>
        </w:rPr>
      </w:pPr>
      <w:r w:rsidRPr="00E859E5">
        <w:rPr>
          <w:rFonts w:ascii="Arial" w:hAnsi="Arial" w:cs="Arial"/>
          <w:sz w:val="28"/>
          <w:szCs w:val="28"/>
        </w:rPr>
        <w:t>3) kompetencje w zakresie jej przyznawania nie mogą być przekazane komisji stypendialnej. § 10 ust. 3 stosuje się.</w:t>
      </w:r>
    </w:p>
    <w:p w14:paraId="4A9425C9" w14:textId="77777777" w:rsidR="0086030B" w:rsidRPr="00E859E5" w:rsidRDefault="0086030B" w:rsidP="00E859E5">
      <w:pPr>
        <w:pStyle w:val="Nagwek2"/>
        <w:spacing w:line="360" w:lineRule="auto"/>
        <w:rPr>
          <w:rFonts w:ascii="Arial" w:hAnsi="Arial" w:cs="Arial"/>
          <w:szCs w:val="28"/>
        </w:rPr>
      </w:pPr>
    </w:p>
    <w:p w14:paraId="307A5E8C" w14:textId="77777777" w:rsidR="00F74FFC" w:rsidRPr="00E859E5" w:rsidRDefault="00F74FFC" w:rsidP="00E859E5">
      <w:pPr>
        <w:pStyle w:val="Nagwek2"/>
        <w:spacing w:line="360" w:lineRule="auto"/>
        <w:rPr>
          <w:rFonts w:ascii="Arial" w:hAnsi="Arial" w:cs="Arial"/>
          <w:szCs w:val="28"/>
        </w:rPr>
      </w:pPr>
      <w:bookmarkStart w:id="60" w:name="_Toc179277912"/>
      <w:r w:rsidRPr="00E859E5">
        <w:rPr>
          <w:rFonts w:ascii="Arial" w:hAnsi="Arial" w:cs="Arial"/>
          <w:szCs w:val="28"/>
        </w:rPr>
        <w:t>Rozdział 8. Przyznanie miejsca w Domu Studenta</w:t>
      </w:r>
      <w:bookmarkEnd w:id="60"/>
    </w:p>
    <w:p w14:paraId="6189E21F" w14:textId="77777777" w:rsidR="00F74FFC" w:rsidRPr="00E859E5" w:rsidRDefault="00F74FFC" w:rsidP="00E859E5">
      <w:pPr>
        <w:pStyle w:val="Akapitzlist"/>
        <w:tabs>
          <w:tab w:val="left" w:pos="567"/>
        </w:tabs>
        <w:spacing w:after="0" w:line="360" w:lineRule="auto"/>
        <w:ind w:left="0"/>
        <w:jc w:val="center"/>
        <w:rPr>
          <w:rFonts w:ascii="Arial" w:hAnsi="Arial" w:cs="Arial"/>
          <w:b/>
          <w:sz w:val="28"/>
          <w:szCs w:val="28"/>
        </w:rPr>
      </w:pPr>
    </w:p>
    <w:p w14:paraId="01B4A11F" w14:textId="77777777" w:rsidR="00F74FFC" w:rsidRPr="00E859E5" w:rsidRDefault="00F74FFC" w:rsidP="00E859E5">
      <w:pPr>
        <w:pStyle w:val="Nagwek3"/>
        <w:rPr>
          <w:rFonts w:ascii="Arial" w:hAnsi="Arial" w:cs="Arial"/>
          <w:sz w:val="28"/>
          <w:szCs w:val="28"/>
        </w:rPr>
      </w:pPr>
      <w:bookmarkStart w:id="61" w:name="_Toc179277913"/>
      <w:r w:rsidRPr="00E859E5">
        <w:rPr>
          <w:rFonts w:ascii="Arial" w:hAnsi="Arial" w:cs="Arial"/>
          <w:sz w:val="28"/>
          <w:szCs w:val="28"/>
        </w:rPr>
        <w:t>§ 51. Prawo do ubiegania się o miejsce</w:t>
      </w:r>
      <w:bookmarkEnd w:id="61"/>
    </w:p>
    <w:p w14:paraId="0995DE48" w14:textId="422DC942" w:rsidR="00F74FFC" w:rsidRPr="00E859E5" w:rsidRDefault="00F74FFC" w:rsidP="00E859E5">
      <w:pPr>
        <w:spacing w:after="0" w:line="360" w:lineRule="auto"/>
        <w:jc w:val="both"/>
        <w:rPr>
          <w:rFonts w:ascii="Arial" w:hAnsi="Arial" w:cs="Arial"/>
          <w:sz w:val="28"/>
          <w:szCs w:val="28"/>
        </w:rPr>
      </w:pPr>
      <w:r w:rsidRPr="00E859E5">
        <w:rPr>
          <w:rFonts w:ascii="Arial" w:hAnsi="Arial" w:cs="Arial"/>
          <w:color w:val="000000" w:themeColor="text1"/>
          <w:sz w:val="28"/>
          <w:szCs w:val="28"/>
        </w:rPr>
        <w:t>Student</w:t>
      </w:r>
      <w:r w:rsidR="005B36AF" w:rsidRPr="00E859E5">
        <w:rPr>
          <w:rFonts w:ascii="Arial" w:hAnsi="Arial" w:cs="Arial"/>
          <w:color w:val="000000" w:themeColor="text1"/>
          <w:sz w:val="28"/>
          <w:szCs w:val="28"/>
        </w:rPr>
        <w:t xml:space="preserve"> i doktorant</w:t>
      </w:r>
      <w:r w:rsidRPr="00E859E5">
        <w:rPr>
          <w:rFonts w:ascii="Arial" w:hAnsi="Arial" w:cs="Arial"/>
          <w:color w:val="000000" w:themeColor="text1"/>
          <w:sz w:val="28"/>
          <w:szCs w:val="28"/>
        </w:rPr>
        <w:t xml:space="preserve"> Politechniki </w:t>
      </w:r>
      <w:proofErr w:type="gramStart"/>
      <w:r w:rsidRPr="00E859E5">
        <w:rPr>
          <w:rFonts w:ascii="Arial" w:hAnsi="Arial" w:cs="Arial"/>
          <w:color w:val="000000" w:themeColor="text1"/>
          <w:sz w:val="28"/>
          <w:szCs w:val="28"/>
        </w:rPr>
        <w:t>może</w:t>
      </w:r>
      <w:proofErr w:type="gramEnd"/>
      <w:r w:rsidRPr="00E859E5">
        <w:rPr>
          <w:rFonts w:ascii="Arial" w:hAnsi="Arial" w:cs="Arial"/>
          <w:color w:val="000000" w:themeColor="text1"/>
          <w:sz w:val="28"/>
          <w:szCs w:val="28"/>
        </w:rPr>
        <w:t xml:space="preserve"> ubiegać </w:t>
      </w:r>
      <w:r w:rsidRPr="00E859E5">
        <w:rPr>
          <w:rFonts w:ascii="Arial" w:hAnsi="Arial" w:cs="Arial"/>
          <w:sz w:val="28"/>
          <w:szCs w:val="28"/>
        </w:rPr>
        <w:t xml:space="preserve">się o: </w:t>
      </w:r>
    </w:p>
    <w:p w14:paraId="557D3697" w14:textId="77777777" w:rsidR="00F74FFC" w:rsidRPr="00E859E5" w:rsidRDefault="00F74FFC" w:rsidP="00E859E5">
      <w:pPr>
        <w:pStyle w:val="Akapitzlist"/>
        <w:numPr>
          <w:ilvl w:val="0"/>
          <w:numId w:val="66"/>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zakwaterowanie w domu studenckim Politechniki; </w:t>
      </w:r>
    </w:p>
    <w:p w14:paraId="3FA425CC" w14:textId="77777777" w:rsidR="00F74FFC" w:rsidRPr="00E859E5" w:rsidRDefault="00F74FFC" w:rsidP="00E859E5">
      <w:pPr>
        <w:pStyle w:val="Akapitzlist"/>
        <w:numPr>
          <w:ilvl w:val="0"/>
          <w:numId w:val="66"/>
        </w:numPr>
        <w:spacing w:after="0" w:line="360" w:lineRule="auto"/>
        <w:ind w:left="567" w:hanging="283"/>
        <w:jc w:val="both"/>
        <w:rPr>
          <w:rFonts w:ascii="Arial" w:hAnsi="Arial" w:cs="Arial"/>
          <w:sz w:val="28"/>
          <w:szCs w:val="28"/>
        </w:rPr>
      </w:pPr>
      <w:r w:rsidRPr="00E859E5">
        <w:rPr>
          <w:rFonts w:ascii="Arial" w:hAnsi="Arial" w:cs="Arial"/>
          <w:sz w:val="28"/>
          <w:szCs w:val="28"/>
        </w:rPr>
        <w:t>zakwaterowanie małżonka lub dziecka w domu studenckim Politechniki.</w:t>
      </w:r>
    </w:p>
    <w:p w14:paraId="174AE3B2" w14:textId="77777777" w:rsidR="00F74FFC" w:rsidRPr="00E859E5" w:rsidRDefault="00F74FFC" w:rsidP="00E859E5">
      <w:pPr>
        <w:pStyle w:val="Akapitzlist"/>
        <w:tabs>
          <w:tab w:val="left" w:pos="567"/>
        </w:tabs>
        <w:spacing w:after="0" w:line="360" w:lineRule="auto"/>
        <w:ind w:left="0"/>
        <w:jc w:val="both"/>
        <w:rPr>
          <w:rFonts w:ascii="Arial" w:hAnsi="Arial" w:cs="Arial"/>
          <w:sz w:val="28"/>
          <w:szCs w:val="28"/>
        </w:rPr>
      </w:pPr>
    </w:p>
    <w:p w14:paraId="2F0DDC50" w14:textId="77777777" w:rsidR="00F74FFC" w:rsidRPr="00E859E5" w:rsidRDefault="00F74FFC" w:rsidP="00E859E5">
      <w:pPr>
        <w:pStyle w:val="Nagwek3"/>
        <w:rPr>
          <w:rFonts w:ascii="Arial" w:hAnsi="Arial" w:cs="Arial"/>
          <w:sz w:val="28"/>
          <w:szCs w:val="28"/>
        </w:rPr>
      </w:pPr>
      <w:bookmarkStart w:id="62" w:name="_Toc179277914"/>
      <w:r w:rsidRPr="00E859E5">
        <w:rPr>
          <w:rFonts w:ascii="Arial" w:hAnsi="Arial" w:cs="Arial"/>
          <w:sz w:val="28"/>
          <w:szCs w:val="28"/>
        </w:rPr>
        <w:t>§ 52. Okres zamieszkania</w:t>
      </w:r>
      <w:bookmarkEnd w:id="62"/>
    </w:p>
    <w:p w14:paraId="41C9A8D4" w14:textId="55FD9780" w:rsidR="00F74FFC" w:rsidRPr="00E859E5" w:rsidRDefault="00F74FFC" w:rsidP="00E859E5">
      <w:pPr>
        <w:pStyle w:val="Akapitzlist"/>
        <w:numPr>
          <w:ilvl w:val="0"/>
          <w:numId w:val="85"/>
        </w:numPr>
        <w:spacing w:after="0" w:line="360" w:lineRule="auto"/>
        <w:ind w:left="284" w:hanging="284"/>
        <w:jc w:val="both"/>
        <w:rPr>
          <w:rFonts w:ascii="Arial" w:hAnsi="Arial" w:cs="Arial"/>
          <w:sz w:val="28"/>
          <w:szCs w:val="28"/>
        </w:rPr>
      </w:pPr>
      <w:r w:rsidRPr="00E859E5">
        <w:rPr>
          <w:rFonts w:ascii="Arial" w:hAnsi="Arial" w:cs="Arial"/>
          <w:sz w:val="28"/>
          <w:szCs w:val="28"/>
        </w:rPr>
        <w:t>Osoby wskazane w § 51 mają prawo mieszkać w DS od dnia poprzedzającego dzień rozpoczęcia roku akademickiego do ostatniego dnia letniej se</w:t>
      </w:r>
      <w:r w:rsidR="004329F2" w:rsidRPr="00E859E5">
        <w:rPr>
          <w:rFonts w:ascii="Arial" w:hAnsi="Arial" w:cs="Arial"/>
          <w:sz w:val="28"/>
          <w:szCs w:val="28"/>
        </w:rPr>
        <w:t xml:space="preserve">sji egzaminacyjnej określonego </w:t>
      </w:r>
      <w:r w:rsidRPr="00E859E5">
        <w:rPr>
          <w:rFonts w:ascii="Arial" w:hAnsi="Arial" w:cs="Arial"/>
          <w:sz w:val="28"/>
          <w:szCs w:val="28"/>
        </w:rPr>
        <w:t>w zarządzeniu Rektora określającym organizację roku akademickiego.</w:t>
      </w:r>
    </w:p>
    <w:p w14:paraId="705E9698" w14:textId="77777777" w:rsidR="0086030B" w:rsidRPr="00E859E5" w:rsidRDefault="00F74FFC" w:rsidP="00E859E5">
      <w:pPr>
        <w:pStyle w:val="Akapitzlist"/>
        <w:numPr>
          <w:ilvl w:val="0"/>
          <w:numId w:val="85"/>
        </w:numPr>
        <w:spacing w:after="0" w:line="360" w:lineRule="auto"/>
        <w:ind w:left="284" w:hanging="284"/>
        <w:jc w:val="both"/>
        <w:rPr>
          <w:rFonts w:ascii="Arial" w:hAnsi="Arial" w:cs="Arial"/>
          <w:sz w:val="28"/>
          <w:szCs w:val="28"/>
        </w:rPr>
      </w:pPr>
      <w:r w:rsidRPr="00E859E5">
        <w:rPr>
          <w:rFonts w:ascii="Arial" w:hAnsi="Arial" w:cs="Arial"/>
          <w:sz w:val="28"/>
          <w:szCs w:val="28"/>
        </w:rPr>
        <w:t>Poza okresem, o którym mowa w ust. 1 osoby te mogą zamieszkiwać w DS. na zasadach komercyjnych.</w:t>
      </w:r>
    </w:p>
    <w:p w14:paraId="77C42D4B" w14:textId="77777777" w:rsidR="00794CA3" w:rsidRPr="00E859E5" w:rsidRDefault="00794CA3" w:rsidP="00E859E5">
      <w:pPr>
        <w:pStyle w:val="Akapitzlist"/>
        <w:tabs>
          <w:tab w:val="left" w:pos="567"/>
        </w:tabs>
        <w:spacing w:after="0" w:line="360" w:lineRule="auto"/>
        <w:ind w:left="0"/>
        <w:jc w:val="both"/>
        <w:rPr>
          <w:rFonts w:ascii="Arial" w:hAnsi="Arial" w:cs="Arial"/>
          <w:sz w:val="28"/>
          <w:szCs w:val="28"/>
        </w:rPr>
      </w:pPr>
    </w:p>
    <w:p w14:paraId="3C0A7BA0" w14:textId="77777777" w:rsidR="00F74FFC" w:rsidRPr="00E859E5" w:rsidRDefault="00F74FFC" w:rsidP="00E859E5">
      <w:pPr>
        <w:pStyle w:val="Nagwek3"/>
        <w:rPr>
          <w:rFonts w:ascii="Arial" w:hAnsi="Arial" w:cs="Arial"/>
          <w:sz w:val="28"/>
          <w:szCs w:val="28"/>
        </w:rPr>
      </w:pPr>
      <w:bookmarkStart w:id="63" w:name="_Toc179277915"/>
      <w:r w:rsidRPr="00E859E5">
        <w:rPr>
          <w:rFonts w:ascii="Arial" w:hAnsi="Arial" w:cs="Arial"/>
          <w:sz w:val="28"/>
          <w:szCs w:val="28"/>
        </w:rPr>
        <w:t>§ 53. Pierwszeństwo zakwaterowania</w:t>
      </w:r>
      <w:bookmarkEnd w:id="63"/>
    </w:p>
    <w:p w14:paraId="793579D2" w14:textId="2A8E94D5" w:rsidR="00F74FFC" w:rsidRPr="00E859E5" w:rsidRDefault="00F74FFC" w:rsidP="00E859E5">
      <w:pPr>
        <w:pStyle w:val="Akapitzlist"/>
        <w:numPr>
          <w:ilvl w:val="2"/>
          <w:numId w:val="67"/>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W przypadku, gdy liczba miejsc w domach studenckich Poli</w:t>
      </w:r>
      <w:r w:rsidR="004329F2" w:rsidRPr="00E859E5">
        <w:rPr>
          <w:rFonts w:ascii="Arial" w:hAnsi="Arial" w:cs="Arial"/>
          <w:sz w:val="28"/>
          <w:szCs w:val="28"/>
        </w:rPr>
        <w:t xml:space="preserve">techniki jest niewystarczająca </w:t>
      </w:r>
      <w:r w:rsidRPr="00E859E5">
        <w:rPr>
          <w:rFonts w:ascii="Arial" w:hAnsi="Arial" w:cs="Arial"/>
          <w:sz w:val="28"/>
          <w:szCs w:val="28"/>
        </w:rPr>
        <w:t>miejsca przyznaje się w następującej kolejności:</w:t>
      </w:r>
    </w:p>
    <w:p w14:paraId="138F5F2F" w14:textId="37C54E65"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studenci posiadający orzeczenie wskazane w § 40 ust. 1, </w:t>
      </w:r>
      <w:r w:rsidR="004329F2" w:rsidRPr="00E859E5">
        <w:rPr>
          <w:rFonts w:ascii="Arial" w:hAnsi="Arial" w:cs="Arial"/>
          <w:sz w:val="28"/>
          <w:szCs w:val="28"/>
        </w:rPr>
        <w:t xml:space="preserve">przy czym mogą się oni ubiegać </w:t>
      </w:r>
      <w:r w:rsidRPr="00E859E5">
        <w:rPr>
          <w:rFonts w:ascii="Arial" w:hAnsi="Arial" w:cs="Arial"/>
          <w:sz w:val="28"/>
          <w:szCs w:val="28"/>
        </w:rPr>
        <w:t>o</w:t>
      </w:r>
      <w:r w:rsidR="004329F2" w:rsidRPr="00E859E5">
        <w:rPr>
          <w:rFonts w:ascii="Arial" w:hAnsi="Arial" w:cs="Arial"/>
          <w:sz w:val="28"/>
          <w:szCs w:val="28"/>
        </w:rPr>
        <w:t> </w:t>
      </w:r>
      <w:r w:rsidRPr="00E859E5">
        <w:rPr>
          <w:rFonts w:ascii="Arial" w:hAnsi="Arial" w:cs="Arial"/>
          <w:sz w:val="28"/>
          <w:szCs w:val="28"/>
        </w:rPr>
        <w:t>przyznanie pokoju przystosowanego dla osoby niepełnosprawnej;</w:t>
      </w:r>
    </w:p>
    <w:p w14:paraId="7E434525" w14:textId="77777777"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studenci ubiegający się o zakwaterowanie w DS z małżonkiem i dzieckiem, przy czym:</w:t>
      </w:r>
    </w:p>
    <w:p w14:paraId="75C089AF" w14:textId="77777777" w:rsidR="00F74FFC" w:rsidRPr="00E859E5" w:rsidRDefault="00F74FFC" w:rsidP="00E859E5">
      <w:pPr>
        <w:pStyle w:val="Akapitzlist"/>
        <w:numPr>
          <w:ilvl w:val="3"/>
          <w:numId w:val="67"/>
        </w:numPr>
        <w:spacing w:after="0" w:line="360" w:lineRule="auto"/>
        <w:ind w:left="851" w:hanging="284"/>
        <w:jc w:val="both"/>
        <w:rPr>
          <w:rFonts w:ascii="Arial" w:hAnsi="Arial" w:cs="Arial"/>
          <w:sz w:val="28"/>
          <w:szCs w:val="28"/>
        </w:rPr>
      </w:pPr>
      <w:r w:rsidRPr="00E859E5">
        <w:rPr>
          <w:rFonts w:ascii="Arial" w:hAnsi="Arial" w:cs="Arial"/>
          <w:sz w:val="28"/>
          <w:szCs w:val="28"/>
        </w:rPr>
        <w:t>pierwszeństwo mają małżeństwa, w których oboje małżonkowie są studentami,</w:t>
      </w:r>
    </w:p>
    <w:p w14:paraId="766EF87B" w14:textId="77777777" w:rsidR="00F74FFC" w:rsidRPr="00E859E5" w:rsidRDefault="00F74FFC" w:rsidP="00E859E5">
      <w:pPr>
        <w:pStyle w:val="Akapitzlist"/>
        <w:numPr>
          <w:ilvl w:val="3"/>
          <w:numId w:val="67"/>
        </w:numPr>
        <w:spacing w:after="0" w:line="360" w:lineRule="auto"/>
        <w:ind w:left="851" w:hanging="284"/>
        <w:jc w:val="both"/>
        <w:rPr>
          <w:rFonts w:ascii="Arial" w:hAnsi="Arial" w:cs="Arial"/>
          <w:sz w:val="28"/>
          <w:szCs w:val="28"/>
        </w:rPr>
      </w:pPr>
      <w:r w:rsidRPr="00E859E5">
        <w:rPr>
          <w:rFonts w:ascii="Arial" w:hAnsi="Arial" w:cs="Arial"/>
          <w:sz w:val="28"/>
          <w:szCs w:val="28"/>
        </w:rPr>
        <w:t>odpłatność za miejsce w DS dla dzieci studentów obowiązuje analogicznie jak dla studentów, jeżeli dziecku przyznano dodatkowe samodzielne miejsce, a w przypadku zakwaterowania dziecka bez przyznania odrębnego miejsca, nie pobiera się opłaty;</w:t>
      </w:r>
    </w:p>
    <w:p w14:paraId="1A3F74E8" w14:textId="77777777"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studenci, którym codzienny dojazd do Politechniki uniemożliwia lub w znacznym stopniu utrudnia studiowanie i który znajduje się w trudnej sytuacji materialnej, przy czym o kolejności takich osób decyduje odległość od miejsca zamieszkania ustalana z uwzględnieniem poruszania się drogami publicznymi;</w:t>
      </w:r>
    </w:p>
    <w:p w14:paraId="0F74A341" w14:textId="77777777"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studenci cudzoziemcy oraz goście Politechniki;</w:t>
      </w:r>
    </w:p>
    <w:p w14:paraId="08A7A638" w14:textId="77777777"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studenci studiów w formie niestacjonarnej;</w:t>
      </w:r>
    </w:p>
    <w:p w14:paraId="22A06F43" w14:textId="77777777" w:rsidR="00F74FFC" w:rsidRPr="00E859E5" w:rsidRDefault="00F74FFC" w:rsidP="00E859E5">
      <w:pPr>
        <w:pStyle w:val="Akapitzlist"/>
        <w:numPr>
          <w:ilvl w:val="0"/>
          <w:numId w:val="68"/>
        </w:numPr>
        <w:spacing w:after="0" w:line="360" w:lineRule="auto"/>
        <w:ind w:left="567" w:hanging="283"/>
        <w:jc w:val="both"/>
        <w:rPr>
          <w:rFonts w:ascii="Arial" w:hAnsi="Arial" w:cs="Arial"/>
          <w:sz w:val="28"/>
          <w:szCs w:val="28"/>
        </w:rPr>
      </w:pPr>
      <w:r w:rsidRPr="00E859E5">
        <w:rPr>
          <w:rFonts w:ascii="Arial" w:hAnsi="Arial" w:cs="Arial"/>
          <w:sz w:val="28"/>
          <w:szCs w:val="28"/>
        </w:rPr>
        <w:t>studenci innych uczelni i najemcy komercyjni.</w:t>
      </w:r>
    </w:p>
    <w:p w14:paraId="7FD92AAA" w14:textId="77777777" w:rsidR="00F74FFC" w:rsidRPr="00E859E5" w:rsidRDefault="00F74FFC" w:rsidP="00E859E5">
      <w:pPr>
        <w:pStyle w:val="Akapitzlist"/>
        <w:numPr>
          <w:ilvl w:val="2"/>
          <w:numId w:val="67"/>
        </w:numPr>
        <w:spacing w:after="0" w:line="360" w:lineRule="auto"/>
        <w:ind w:left="284" w:hanging="284"/>
        <w:jc w:val="both"/>
        <w:rPr>
          <w:rFonts w:ascii="Arial" w:hAnsi="Arial" w:cs="Arial"/>
          <w:sz w:val="28"/>
          <w:szCs w:val="28"/>
        </w:rPr>
      </w:pPr>
      <w:r w:rsidRPr="00E859E5">
        <w:rPr>
          <w:rFonts w:ascii="Arial" w:hAnsi="Arial" w:cs="Arial"/>
          <w:sz w:val="28"/>
          <w:szCs w:val="28"/>
        </w:rPr>
        <w:t>Osoby, które chcą skorzystać z zasad pierwszeństwa w przyznawaniu miejsca w DS, zobowiązane są załączyć do wniosku informacje lub dokumenty potwierdzające prawo do skorzystania z prawa pierwszeństwa, o którym mowa w ust. 1.</w:t>
      </w:r>
    </w:p>
    <w:p w14:paraId="4946A6FB" w14:textId="77777777" w:rsidR="00F74FFC" w:rsidRPr="00E859E5" w:rsidRDefault="00F74FFC" w:rsidP="00E859E5">
      <w:pPr>
        <w:pStyle w:val="Akapitzlist"/>
        <w:tabs>
          <w:tab w:val="left" w:pos="567"/>
        </w:tabs>
        <w:spacing w:after="0" w:line="360" w:lineRule="auto"/>
        <w:ind w:left="0"/>
        <w:jc w:val="both"/>
        <w:rPr>
          <w:rFonts w:ascii="Arial" w:hAnsi="Arial" w:cs="Arial"/>
          <w:sz w:val="28"/>
          <w:szCs w:val="28"/>
        </w:rPr>
      </w:pPr>
    </w:p>
    <w:p w14:paraId="3680C253" w14:textId="77777777" w:rsidR="00F74FFC" w:rsidRPr="00E859E5" w:rsidRDefault="00F74FFC" w:rsidP="00E859E5">
      <w:pPr>
        <w:pStyle w:val="Nagwek3"/>
        <w:rPr>
          <w:rFonts w:ascii="Arial" w:hAnsi="Arial" w:cs="Arial"/>
          <w:sz w:val="28"/>
          <w:szCs w:val="28"/>
        </w:rPr>
      </w:pPr>
      <w:bookmarkStart w:id="64" w:name="_Toc179277916"/>
      <w:r w:rsidRPr="00E859E5">
        <w:rPr>
          <w:rFonts w:ascii="Arial" w:hAnsi="Arial" w:cs="Arial"/>
          <w:sz w:val="28"/>
          <w:szCs w:val="28"/>
        </w:rPr>
        <w:t>§ 54. Tryb przyznawania miejsc</w:t>
      </w:r>
      <w:bookmarkEnd w:id="64"/>
    </w:p>
    <w:p w14:paraId="04ABCD83" w14:textId="77777777" w:rsidR="00F74FFC" w:rsidRPr="00E859E5" w:rsidRDefault="00F74FFC" w:rsidP="00E859E5">
      <w:pPr>
        <w:pStyle w:val="Akapitzlist"/>
        <w:numPr>
          <w:ilvl w:val="1"/>
          <w:numId w:val="69"/>
        </w:numPr>
        <w:spacing w:after="0" w:line="360" w:lineRule="auto"/>
        <w:ind w:left="284" w:hanging="284"/>
        <w:jc w:val="both"/>
        <w:rPr>
          <w:rFonts w:ascii="Arial" w:hAnsi="Arial" w:cs="Arial"/>
          <w:sz w:val="28"/>
          <w:szCs w:val="28"/>
        </w:rPr>
      </w:pPr>
      <w:r w:rsidRPr="00E859E5">
        <w:rPr>
          <w:rFonts w:ascii="Arial" w:hAnsi="Arial" w:cs="Arial"/>
          <w:sz w:val="28"/>
          <w:szCs w:val="28"/>
        </w:rPr>
        <w:t>Student zainteresowany miejscem w Domu Studenta składa wniosek odpowiednio:</w:t>
      </w:r>
    </w:p>
    <w:p w14:paraId="4DF7C885" w14:textId="77777777" w:rsidR="00F74FFC" w:rsidRPr="00E859E5" w:rsidRDefault="00F74FFC" w:rsidP="00E859E5">
      <w:pPr>
        <w:pStyle w:val="Akapitzlist"/>
        <w:numPr>
          <w:ilvl w:val="1"/>
          <w:numId w:val="70"/>
        </w:numPr>
        <w:spacing w:after="0" w:line="360" w:lineRule="auto"/>
        <w:ind w:left="567" w:hanging="283"/>
        <w:jc w:val="both"/>
        <w:rPr>
          <w:rFonts w:ascii="Arial" w:hAnsi="Arial" w:cs="Arial"/>
          <w:strike/>
          <w:sz w:val="28"/>
          <w:szCs w:val="28"/>
        </w:rPr>
      </w:pPr>
      <w:r w:rsidRPr="00E859E5">
        <w:rPr>
          <w:rFonts w:ascii="Arial" w:hAnsi="Arial" w:cs="Arial"/>
          <w:sz w:val="28"/>
          <w:szCs w:val="28"/>
        </w:rPr>
        <w:lastRenderedPageBreak/>
        <w:t>osoba wpisana na listę studentów rozpoczynająca naukę w Politechnice – w Dziale Dydaktyki</w:t>
      </w:r>
      <w:r w:rsidR="00951DB3" w:rsidRPr="00E859E5">
        <w:rPr>
          <w:rFonts w:ascii="Arial" w:hAnsi="Arial" w:cs="Arial"/>
          <w:sz w:val="28"/>
          <w:szCs w:val="28"/>
        </w:rPr>
        <w:br/>
      </w:r>
      <w:r w:rsidRPr="00E859E5">
        <w:rPr>
          <w:rFonts w:ascii="Arial" w:hAnsi="Arial" w:cs="Arial"/>
          <w:sz w:val="28"/>
          <w:szCs w:val="28"/>
        </w:rPr>
        <w:t>i Spraw Studenckich;</w:t>
      </w:r>
    </w:p>
    <w:p w14:paraId="35D47D6B" w14:textId="77777777" w:rsidR="00F74FFC" w:rsidRPr="00E859E5" w:rsidRDefault="00F74FFC" w:rsidP="00E859E5">
      <w:pPr>
        <w:pStyle w:val="Akapitzlist"/>
        <w:numPr>
          <w:ilvl w:val="1"/>
          <w:numId w:val="70"/>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student, który mieszkał do tej pory w DS – u kierownika DS, w którym student mieszkał </w:t>
      </w:r>
      <w:r w:rsidR="00951DB3" w:rsidRPr="00E859E5">
        <w:rPr>
          <w:rFonts w:ascii="Arial" w:hAnsi="Arial" w:cs="Arial"/>
          <w:sz w:val="28"/>
          <w:szCs w:val="28"/>
        </w:rPr>
        <w:br/>
      </w:r>
      <w:r w:rsidRPr="00E859E5">
        <w:rPr>
          <w:rFonts w:ascii="Arial" w:hAnsi="Arial" w:cs="Arial"/>
          <w:sz w:val="28"/>
          <w:szCs w:val="28"/>
        </w:rPr>
        <w:t>w poprzednim roku akademickim;</w:t>
      </w:r>
    </w:p>
    <w:p w14:paraId="33DC4950" w14:textId="77777777" w:rsidR="00F74FFC" w:rsidRPr="00E859E5" w:rsidRDefault="00F74FFC" w:rsidP="00E859E5">
      <w:pPr>
        <w:pStyle w:val="Akapitzlist"/>
        <w:numPr>
          <w:ilvl w:val="1"/>
          <w:numId w:val="70"/>
        </w:numPr>
        <w:spacing w:after="0" w:line="360" w:lineRule="auto"/>
        <w:ind w:left="567" w:hanging="283"/>
        <w:jc w:val="both"/>
        <w:rPr>
          <w:rFonts w:ascii="Arial" w:hAnsi="Arial" w:cs="Arial"/>
          <w:sz w:val="28"/>
          <w:szCs w:val="28"/>
        </w:rPr>
      </w:pPr>
      <w:r w:rsidRPr="00E859E5">
        <w:rPr>
          <w:rFonts w:ascii="Arial" w:hAnsi="Arial" w:cs="Arial"/>
          <w:sz w:val="28"/>
          <w:szCs w:val="28"/>
        </w:rPr>
        <w:t>student, który nie mieszkał do tej pory w DS - u kierownika wybranego przez siebie DS.</w:t>
      </w:r>
    </w:p>
    <w:p w14:paraId="24F55AEE"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Przepisy ust. 1 stosuje się odpowiednio także w przypadku, o którym mowa w § 51 pkt 2.</w:t>
      </w:r>
    </w:p>
    <w:p w14:paraId="73AE2045"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lang w:eastAsia="pl-PL"/>
        </w:rPr>
        <w:t>Wniosek składa się w wersji papierowej, wygenerowanej z systemu USOS w ramach którego wypełniany jest wniosek. Wzór wniosku określa załącznik nr 14 Regulaminu. W przypadku studentów pierwszego roku wniosek należy pobrać ze strony internetowej Politechniki.</w:t>
      </w:r>
    </w:p>
    <w:p w14:paraId="7A18DFAA"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Terminy składania wniosków są publikowane co roku na stronie internetowej w terminie:</w:t>
      </w:r>
    </w:p>
    <w:p w14:paraId="27496C7A" w14:textId="77777777" w:rsidR="00F74FFC" w:rsidRPr="00E859E5" w:rsidRDefault="00F74FFC" w:rsidP="00E859E5">
      <w:pPr>
        <w:pStyle w:val="Akapitzlist"/>
        <w:numPr>
          <w:ilvl w:val="0"/>
          <w:numId w:val="71"/>
        </w:numPr>
        <w:spacing w:after="0" w:line="360" w:lineRule="auto"/>
        <w:ind w:left="567" w:hanging="283"/>
        <w:jc w:val="both"/>
        <w:rPr>
          <w:rFonts w:ascii="Arial" w:hAnsi="Arial" w:cs="Arial"/>
          <w:sz w:val="28"/>
          <w:szCs w:val="28"/>
        </w:rPr>
      </w:pPr>
      <w:r w:rsidRPr="00E859E5">
        <w:rPr>
          <w:rFonts w:ascii="Arial" w:hAnsi="Arial" w:cs="Arial"/>
          <w:sz w:val="28"/>
          <w:szCs w:val="28"/>
        </w:rPr>
        <w:t xml:space="preserve">do dnia 15 maja dla studentów drugiego i kolejnych lat studiów, o których mowa w ust. 1 pkt </w:t>
      </w:r>
      <w:r w:rsidR="00951DB3" w:rsidRPr="00E859E5">
        <w:rPr>
          <w:rFonts w:ascii="Arial" w:hAnsi="Arial" w:cs="Arial"/>
          <w:sz w:val="28"/>
          <w:szCs w:val="28"/>
        </w:rPr>
        <w:br/>
      </w:r>
      <w:r w:rsidRPr="00E859E5">
        <w:rPr>
          <w:rFonts w:ascii="Arial" w:hAnsi="Arial" w:cs="Arial"/>
          <w:sz w:val="28"/>
          <w:szCs w:val="28"/>
        </w:rPr>
        <w:t>2-3;</w:t>
      </w:r>
    </w:p>
    <w:p w14:paraId="46D35791" w14:textId="77777777" w:rsidR="00F74FFC" w:rsidRPr="00E859E5" w:rsidRDefault="00F74FFC" w:rsidP="00E859E5">
      <w:pPr>
        <w:pStyle w:val="Akapitzlist"/>
        <w:numPr>
          <w:ilvl w:val="0"/>
          <w:numId w:val="71"/>
        </w:numPr>
        <w:spacing w:after="0" w:line="360" w:lineRule="auto"/>
        <w:ind w:left="567" w:hanging="283"/>
        <w:jc w:val="both"/>
        <w:rPr>
          <w:rFonts w:ascii="Arial" w:hAnsi="Arial" w:cs="Arial"/>
          <w:sz w:val="28"/>
          <w:szCs w:val="28"/>
        </w:rPr>
      </w:pPr>
      <w:r w:rsidRPr="00E859E5">
        <w:rPr>
          <w:rFonts w:ascii="Arial" w:hAnsi="Arial" w:cs="Arial"/>
          <w:sz w:val="28"/>
          <w:szCs w:val="28"/>
        </w:rPr>
        <w:t>do dnia 1 lipca dla kandydatów na studia, o których mowa w ust. 1 pkt 1.</w:t>
      </w:r>
    </w:p>
    <w:p w14:paraId="34D327F3"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Terminy zakwaterowania w DS podawane są na stronie internetowej Politechniki do dnia 15 września.</w:t>
      </w:r>
    </w:p>
    <w:p w14:paraId="23B059B0"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Rozstrzygnięcie w sprawie przyznania miejsca w DS podejmuje kierownik jednostki organizacyjnej Politechniki odpowiadającej za administrowanie jej domami studenckimi.</w:t>
      </w:r>
    </w:p>
    <w:p w14:paraId="3F6D888F"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Rozstrzygnięcie, o którym mowa w ust. 6 doręcza się studentowi za pośrednictwem systemu USOS, a w przypadku studenta pierwszego roku na wskazany przez niego adres poczty elektronicznej.</w:t>
      </w:r>
    </w:p>
    <w:p w14:paraId="681CA4B2"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lastRenderedPageBreak/>
        <w:t>Od rozstrzygnięcia o odmowie przyznania miejsca w DS przysługuje odwołanie do prorektora właściwego do spraw studenckich w terminie 7 dni od otrzymania informacji, o której mowa w ust 7. Przed rozpatrzeniem odwołania prorektor zasięga opinii właściwego organu samorządu studenckiego. Do opinii przepis § 49 ust. 9 stosuje się odpowiednio.</w:t>
      </w:r>
    </w:p>
    <w:p w14:paraId="2DE73D32" w14:textId="77777777" w:rsidR="00F74FFC" w:rsidRPr="00E859E5" w:rsidRDefault="00F74FFC" w:rsidP="00E859E5">
      <w:pPr>
        <w:pStyle w:val="Akapitzlist"/>
        <w:numPr>
          <w:ilvl w:val="0"/>
          <w:numId w:val="69"/>
        </w:numPr>
        <w:spacing w:after="0" w:line="360" w:lineRule="auto"/>
        <w:ind w:left="284" w:hanging="284"/>
        <w:jc w:val="both"/>
        <w:rPr>
          <w:rFonts w:ascii="Arial" w:hAnsi="Arial" w:cs="Arial"/>
          <w:sz w:val="28"/>
          <w:szCs w:val="28"/>
        </w:rPr>
      </w:pPr>
      <w:r w:rsidRPr="00E859E5">
        <w:rPr>
          <w:rFonts w:ascii="Arial" w:hAnsi="Arial" w:cs="Arial"/>
          <w:sz w:val="28"/>
          <w:szCs w:val="28"/>
        </w:rPr>
        <w:t>Cudzoziemiec podejmujący naukę w Politechnice zgłasza zainteresowanie zamieszkaniem w DS poprzez system rekrutacyjny dla cudzoziemców, pocztą elektroniczną lub formularz zgłoszeniowy.</w:t>
      </w:r>
    </w:p>
    <w:p w14:paraId="1B237CA9" w14:textId="77777777" w:rsidR="00F74FFC" w:rsidRPr="00E859E5" w:rsidRDefault="00F74FFC" w:rsidP="00E859E5">
      <w:pPr>
        <w:pStyle w:val="Akapitzlist"/>
        <w:tabs>
          <w:tab w:val="left" w:pos="567"/>
        </w:tabs>
        <w:spacing w:after="0" w:line="360" w:lineRule="auto"/>
        <w:ind w:left="0"/>
        <w:jc w:val="both"/>
        <w:rPr>
          <w:rFonts w:ascii="Arial" w:hAnsi="Arial" w:cs="Arial"/>
          <w:sz w:val="28"/>
          <w:szCs w:val="28"/>
        </w:rPr>
      </w:pPr>
    </w:p>
    <w:p w14:paraId="3B721C89" w14:textId="77777777" w:rsidR="00F74FFC" w:rsidRPr="00E859E5" w:rsidRDefault="00F74FFC" w:rsidP="00E859E5">
      <w:pPr>
        <w:pStyle w:val="Nagwek3"/>
        <w:rPr>
          <w:rFonts w:ascii="Arial" w:hAnsi="Arial" w:cs="Arial"/>
          <w:sz w:val="28"/>
          <w:szCs w:val="28"/>
        </w:rPr>
      </w:pPr>
      <w:bookmarkStart w:id="65" w:name="_Toc179277917"/>
      <w:r w:rsidRPr="00E859E5">
        <w:rPr>
          <w:rFonts w:ascii="Arial" w:hAnsi="Arial" w:cs="Arial"/>
          <w:sz w:val="28"/>
          <w:szCs w:val="28"/>
        </w:rPr>
        <w:t>§ 55. Opłaty za miejsce w Domu Studenckim</w:t>
      </w:r>
      <w:bookmarkEnd w:id="65"/>
    </w:p>
    <w:p w14:paraId="23BD9601" w14:textId="77777777" w:rsidR="00F74FFC" w:rsidRPr="00E859E5" w:rsidRDefault="00F74FFC" w:rsidP="00E859E5">
      <w:pPr>
        <w:pStyle w:val="Akapitzlist"/>
        <w:numPr>
          <w:ilvl w:val="1"/>
          <w:numId w:val="69"/>
        </w:numPr>
        <w:spacing w:after="0" w:line="360" w:lineRule="auto"/>
        <w:ind w:left="284" w:hanging="284"/>
        <w:jc w:val="both"/>
        <w:rPr>
          <w:rFonts w:ascii="Arial" w:hAnsi="Arial" w:cs="Arial"/>
          <w:sz w:val="28"/>
          <w:szCs w:val="28"/>
        </w:rPr>
      </w:pPr>
      <w:r w:rsidRPr="00E859E5">
        <w:rPr>
          <w:rFonts w:ascii="Arial" w:hAnsi="Arial" w:cs="Arial"/>
          <w:sz w:val="28"/>
          <w:szCs w:val="28"/>
          <w:shd w:val="clear" w:color="auto" w:fill="FFFFFF"/>
        </w:rPr>
        <w:t>Opłaty za korzystanie z domów studenckich i ich wysokość ustala przed rozpoczęciem rekrutacji Kanclerz w drodze zarządzenia po zasięgnięciu opinii właściwego organu samorządu studenckiego. Zarządzenie publikowane jest niezwłocznie w Biuletynie Informacji Publicznej Politechniki.</w:t>
      </w:r>
    </w:p>
    <w:p w14:paraId="3B305CDC" w14:textId="77777777" w:rsidR="00F74FFC" w:rsidRPr="00E859E5" w:rsidRDefault="00F74FFC" w:rsidP="00E859E5">
      <w:pPr>
        <w:pStyle w:val="Akapitzlist"/>
        <w:numPr>
          <w:ilvl w:val="1"/>
          <w:numId w:val="69"/>
        </w:numPr>
        <w:spacing w:after="0" w:line="360" w:lineRule="auto"/>
        <w:ind w:left="284" w:hanging="284"/>
        <w:jc w:val="both"/>
        <w:rPr>
          <w:rFonts w:ascii="Arial" w:hAnsi="Arial" w:cs="Arial"/>
          <w:sz w:val="28"/>
          <w:szCs w:val="28"/>
        </w:rPr>
      </w:pPr>
      <w:r w:rsidRPr="00E859E5">
        <w:rPr>
          <w:rFonts w:ascii="Arial" w:hAnsi="Arial" w:cs="Arial"/>
          <w:sz w:val="28"/>
          <w:szCs w:val="28"/>
        </w:rPr>
        <w:t>W uzasadnionych przypadkach zmiana w wysokości opłat może nastąpić w trakcie roku akademickiego.</w:t>
      </w:r>
    </w:p>
    <w:p w14:paraId="49673C1D" w14:textId="77777777" w:rsidR="00F74FFC" w:rsidRPr="00E859E5" w:rsidRDefault="00F74FFC" w:rsidP="00E859E5">
      <w:pPr>
        <w:pStyle w:val="Akapitzlist"/>
        <w:numPr>
          <w:ilvl w:val="1"/>
          <w:numId w:val="69"/>
        </w:numPr>
        <w:spacing w:after="0" w:line="360" w:lineRule="auto"/>
        <w:ind w:left="284" w:hanging="284"/>
        <w:jc w:val="both"/>
        <w:rPr>
          <w:rFonts w:ascii="Arial" w:hAnsi="Arial" w:cs="Arial"/>
          <w:sz w:val="28"/>
          <w:szCs w:val="28"/>
        </w:rPr>
      </w:pPr>
      <w:r w:rsidRPr="00E859E5">
        <w:rPr>
          <w:rFonts w:ascii="Arial" w:hAnsi="Arial" w:cs="Arial"/>
          <w:sz w:val="28"/>
          <w:szCs w:val="28"/>
        </w:rPr>
        <w:t>Terminy wnoszenia opłat za miejsce w DS określają odrębne przepisy.</w:t>
      </w:r>
    </w:p>
    <w:p w14:paraId="1879F65C" w14:textId="77777777" w:rsidR="004678C7" w:rsidRPr="00E859E5" w:rsidRDefault="004678C7" w:rsidP="00E859E5">
      <w:pPr>
        <w:pStyle w:val="Nagwek2"/>
        <w:spacing w:line="360" w:lineRule="auto"/>
        <w:rPr>
          <w:rFonts w:ascii="Arial" w:hAnsi="Arial" w:cs="Arial"/>
          <w:szCs w:val="28"/>
        </w:rPr>
      </w:pPr>
    </w:p>
    <w:p w14:paraId="19ECE863" w14:textId="7F193790" w:rsidR="00F74FFC" w:rsidRPr="00E859E5" w:rsidRDefault="00F74FFC" w:rsidP="00E859E5">
      <w:pPr>
        <w:pStyle w:val="Nagwek2"/>
        <w:spacing w:line="360" w:lineRule="auto"/>
        <w:rPr>
          <w:rFonts w:ascii="Arial" w:hAnsi="Arial" w:cs="Arial"/>
          <w:i/>
          <w:color w:val="000000" w:themeColor="text1"/>
          <w:szCs w:val="28"/>
        </w:rPr>
      </w:pPr>
      <w:bookmarkStart w:id="66" w:name="_Toc179277918"/>
      <w:r w:rsidRPr="00E859E5">
        <w:rPr>
          <w:rFonts w:ascii="Arial" w:hAnsi="Arial" w:cs="Arial"/>
          <w:color w:val="000000" w:themeColor="text1"/>
          <w:szCs w:val="28"/>
        </w:rPr>
        <w:t>Rozdział 9.</w:t>
      </w:r>
      <w:r w:rsidRPr="00E859E5">
        <w:rPr>
          <w:rFonts w:ascii="Arial" w:hAnsi="Arial" w:cs="Arial"/>
          <w:i/>
          <w:color w:val="000000" w:themeColor="text1"/>
          <w:szCs w:val="28"/>
        </w:rPr>
        <w:t xml:space="preserve"> </w:t>
      </w:r>
      <w:r w:rsidR="00A75B89" w:rsidRPr="00E859E5">
        <w:rPr>
          <w:rFonts w:ascii="Arial" w:hAnsi="Arial" w:cs="Arial"/>
          <w:i/>
          <w:color w:val="000000" w:themeColor="text1"/>
          <w:szCs w:val="28"/>
        </w:rPr>
        <w:t>uchylony</w:t>
      </w:r>
      <w:bookmarkEnd w:id="66"/>
    </w:p>
    <w:p w14:paraId="309BE3F3" w14:textId="77777777" w:rsidR="00F74FFC" w:rsidRPr="00E859E5" w:rsidRDefault="00F74FFC" w:rsidP="00E859E5">
      <w:pPr>
        <w:pStyle w:val="Nagwek3"/>
        <w:jc w:val="left"/>
        <w:rPr>
          <w:rFonts w:ascii="Arial" w:hAnsi="Arial" w:cs="Arial"/>
          <w:sz w:val="28"/>
          <w:szCs w:val="28"/>
        </w:rPr>
      </w:pPr>
    </w:p>
    <w:p w14:paraId="649E8F17" w14:textId="68407D27" w:rsidR="00F74FFC" w:rsidRPr="00E859E5" w:rsidRDefault="00F74FFC" w:rsidP="00E859E5">
      <w:pPr>
        <w:pStyle w:val="Nagwek3"/>
        <w:rPr>
          <w:rFonts w:ascii="Arial" w:hAnsi="Arial" w:cs="Arial"/>
          <w:color w:val="000000" w:themeColor="text1"/>
          <w:sz w:val="28"/>
          <w:szCs w:val="28"/>
        </w:rPr>
      </w:pPr>
      <w:bookmarkStart w:id="67" w:name="_Toc179277919"/>
      <w:r w:rsidRPr="00E859E5">
        <w:rPr>
          <w:rFonts w:ascii="Arial" w:hAnsi="Arial" w:cs="Arial"/>
          <w:color w:val="000000" w:themeColor="text1"/>
          <w:sz w:val="28"/>
          <w:szCs w:val="28"/>
        </w:rPr>
        <w:t>§ 56.</w:t>
      </w:r>
      <w:r w:rsidRPr="00E859E5">
        <w:rPr>
          <w:rFonts w:ascii="Arial" w:hAnsi="Arial" w:cs="Arial"/>
          <w:i/>
          <w:color w:val="000000" w:themeColor="text1"/>
          <w:sz w:val="28"/>
          <w:szCs w:val="28"/>
        </w:rPr>
        <w:t xml:space="preserve"> </w:t>
      </w:r>
      <w:r w:rsidR="004329F2" w:rsidRPr="00E859E5">
        <w:rPr>
          <w:rFonts w:ascii="Arial" w:hAnsi="Arial" w:cs="Arial"/>
          <w:i/>
          <w:color w:val="000000" w:themeColor="text1"/>
          <w:sz w:val="28"/>
          <w:szCs w:val="28"/>
        </w:rPr>
        <w:t>uchylony</w:t>
      </w:r>
      <w:bookmarkEnd w:id="67"/>
    </w:p>
    <w:p w14:paraId="31E46483" w14:textId="77777777" w:rsidR="0086030B" w:rsidRPr="00E859E5" w:rsidRDefault="0086030B" w:rsidP="00E859E5">
      <w:pPr>
        <w:pStyle w:val="Akapitzlist"/>
        <w:shd w:val="clear" w:color="auto" w:fill="FFFFFF"/>
        <w:spacing w:after="0" w:line="360" w:lineRule="auto"/>
        <w:jc w:val="both"/>
        <w:rPr>
          <w:rFonts w:ascii="Arial" w:hAnsi="Arial" w:cs="Arial"/>
          <w:color w:val="000000" w:themeColor="text1"/>
          <w:sz w:val="28"/>
          <w:szCs w:val="28"/>
        </w:rPr>
      </w:pPr>
    </w:p>
    <w:p w14:paraId="16F17C5E" w14:textId="3BDAE577" w:rsidR="0086030B" w:rsidRPr="00E859E5" w:rsidRDefault="00F74FFC" w:rsidP="00E859E5">
      <w:pPr>
        <w:pStyle w:val="Nagwek3"/>
        <w:rPr>
          <w:rFonts w:ascii="Arial" w:eastAsia="Times New Roman" w:hAnsi="Arial" w:cs="Arial"/>
          <w:color w:val="000000" w:themeColor="text1"/>
          <w:sz w:val="28"/>
          <w:szCs w:val="28"/>
          <w:lang w:eastAsia="pl-PL"/>
        </w:rPr>
      </w:pPr>
      <w:bookmarkStart w:id="68" w:name="_Toc179277920"/>
      <w:r w:rsidRPr="00E859E5">
        <w:rPr>
          <w:rFonts w:ascii="Arial" w:hAnsi="Arial" w:cs="Arial"/>
          <w:color w:val="000000" w:themeColor="text1"/>
          <w:sz w:val="28"/>
          <w:szCs w:val="28"/>
        </w:rPr>
        <w:t xml:space="preserve">§ 57. </w:t>
      </w:r>
      <w:r w:rsidR="004329F2" w:rsidRPr="00E859E5">
        <w:rPr>
          <w:rFonts w:ascii="Arial" w:hAnsi="Arial" w:cs="Arial"/>
          <w:i/>
          <w:color w:val="000000" w:themeColor="text1"/>
          <w:sz w:val="28"/>
          <w:szCs w:val="28"/>
        </w:rPr>
        <w:t>uchylony</w:t>
      </w:r>
      <w:bookmarkEnd w:id="68"/>
    </w:p>
    <w:p w14:paraId="493CD40D" w14:textId="77777777" w:rsidR="00F74FFC" w:rsidRPr="00E859E5" w:rsidRDefault="00F74FFC" w:rsidP="00E859E5">
      <w:pPr>
        <w:pStyle w:val="Nagwek3"/>
        <w:jc w:val="left"/>
        <w:rPr>
          <w:rFonts w:ascii="Arial" w:hAnsi="Arial" w:cs="Arial"/>
          <w:color w:val="000000" w:themeColor="text1"/>
          <w:sz w:val="28"/>
          <w:szCs w:val="28"/>
        </w:rPr>
      </w:pPr>
    </w:p>
    <w:p w14:paraId="14F1565C" w14:textId="0D33A8F7" w:rsidR="004678C7" w:rsidRPr="00E859E5" w:rsidRDefault="00F74FFC" w:rsidP="00E859E5">
      <w:pPr>
        <w:pStyle w:val="Nagwek3"/>
        <w:rPr>
          <w:rFonts w:ascii="Arial" w:hAnsi="Arial" w:cs="Arial"/>
          <w:color w:val="000000" w:themeColor="text1"/>
          <w:sz w:val="28"/>
          <w:szCs w:val="28"/>
        </w:rPr>
      </w:pPr>
      <w:bookmarkStart w:id="69" w:name="_Toc179277921"/>
      <w:r w:rsidRPr="00E859E5">
        <w:rPr>
          <w:rFonts w:ascii="Arial" w:hAnsi="Arial" w:cs="Arial"/>
          <w:color w:val="000000" w:themeColor="text1"/>
          <w:sz w:val="28"/>
          <w:szCs w:val="28"/>
        </w:rPr>
        <w:t xml:space="preserve">§ 58. </w:t>
      </w:r>
      <w:r w:rsidR="004329F2" w:rsidRPr="00E859E5">
        <w:rPr>
          <w:rFonts w:ascii="Arial" w:hAnsi="Arial" w:cs="Arial"/>
          <w:i/>
          <w:color w:val="000000" w:themeColor="text1"/>
          <w:sz w:val="28"/>
          <w:szCs w:val="28"/>
        </w:rPr>
        <w:t>uchylony</w:t>
      </w:r>
      <w:bookmarkEnd w:id="69"/>
    </w:p>
    <w:p w14:paraId="098AD114" w14:textId="77777777" w:rsidR="004678C7" w:rsidRPr="00E859E5" w:rsidRDefault="004678C7" w:rsidP="00E859E5">
      <w:pPr>
        <w:pStyle w:val="Nagwek3"/>
        <w:rPr>
          <w:rFonts w:ascii="Arial" w:hAnsi="Arial" w:cs="Arial"/>
          <w:color w:val="000000" w:themeColor="text1"/>
          <w:sz w:val="28"/>
          <w:szCs w:val="28"/>
        </w:rPr>
      </w:pPr>
    </w:p>
    <w:p w14:paraId="69F89C61" w14:textId="75ECAFEF" w:rsidR="00F74FFC" w:rsidRPr="00E859E5" w:rsidRDefault="00F74FFC" w:rsidP="00E859E5">
      <w:pPr>
        <w:pStyle w:val="Nagwek3"/>
        <w:rPr>
          <w:rFonts w:ascii="Arial" w:hAnsi="Arial" w:cs="Arial"/>
          <w:color w:val="000000" w:themeColor="text1"/>
          <w:sz w:val="28"/>
          <w:szCs w:val="28"/>
        </w:rPr>
      </w:pPr>
      <w:bookmarkStart w:id="70" w:name="_Toc179277922"/>
      <w:r w:rsidRPr="00E859E5">
        <w:rPr>
          <w:rFonts w:ascii="Arial" w:hAnsi="Arial" w:cs="Arial"/>
          <w:color w:val="000000" w:themeColor="text1"/>
          <w:sz w:val="28"/>
          <w:szCs w:val="28"/>
        </w:rPr>
        <w:t xml:space="preserve">§ 59. </w:t>
      </w:r>
      <w:r w:rsidR="004329F2" w:rsidRPr="00E859E5">
        <w:rPr>
          <w:rFonts w:ascii="Arial" w:hAnsi="Arial" w:cs="Arial"/>
          <w:i/>
          <w:color w:val="000000" w:themeColor="text1"/>
          <w:sz w:val="28"/>
          <w:szCs w:val="28"/>
        </w:rPr>
        <w:t>uchylony</w:t>
      </w:r>
      <w:bookmarkEnd w:id="70"/>
    </w:p>
    <w:p w14:paraId="2988F320" w14:textId="0678D453" w:rsidR="00083F63" w:rsidRPr="00E859E5" w:rsidRDefault="00083F63" w:rsidP="00E859E5">
      <w:pPr>
        <w:spacing w:after="0" w:line="360" w:lineRule="auto"/>
        <w:jc w:val="both"/>
        <w:rPr>
          <w:rFonts w:ascii="Arial" w:hAnsi="Arial" w:cs="Arial"/>
          <w:color w:val="000000" w:themeColor="text1"/>
          <w:sz w:val="28"/>
          <w:szCs w:val="28"/>
        </w:rPr>
      </w:pPr>
    </w:p>
    <w:p w14:paraId="4F24E567" w14:textId="3C5FBA6C" w:rsidR="00F74FFC" w:rsidRPr="00E859E5" w:rsidRDefault="00F74FFC" w:rsidP="00E859E5">
      <w:pPr>
        <w:pStyle w:val="Nagwek3"/>
        <w:rPr>
          <w:rFonts w:ascii="Arial" w:hAnsi="Arial" w:cs="Arial"/>
          <w:color w:val="000000" w:themeColor="text1"/>
          <w:sz w:val="28"/>
          <w:szCs w:val="28"/>
        </w:rPr>
      </w:pPr>
      <w:bookmarkStart w:id="71" w:name="_Toc179277923"/>
      <w:r w:rsidRPr="00E859E5">
        <w:rPr>
          <w:rFonts w:ascii="Arial" w:hAnsi="Arial" w:cs="Arial"/>
          <w:color w:val="000000" w:themeColor="text1"/>
          <w:sz w:val="28"/>
          <w:szCs w:val="28"/>
        </w:rPr>
        <w:t xml:space="preserve">§ 60. </w:t>
      </w:r>
      <w:r w:rsidR="004329F2" w:rsidRPr="00E859E5">
        <w:rPr>
          <w:rFonts w:ascii="Arial" w:hAnsi="Arial" w:cs="Arial"/>
          <w:i/>
          <w:color w:val="000000" w:themeColor="text1"/>
          <w:sz w:val="28"/>
          <w:szCs w:val="28"/>
        </w:rPr>
        <w:t>uchylony</w:t>
      </w:r>
      <w:bookmarkEnd w:id="71"/>
    </w:p>
    <w:p w14:paraId="558178D5" w14:textId="1BEFEA66" w:rsidR="0086030B" w:rsidRPr="00E859E5" w:rsidRDefault="0086030B" w:rsidP="00E859E5">
      <w:pPr>
        <w:pStyle w:val="Nagwek2"/>
        <w:spacing w:line="360" w:lineRule="auto"/>
        <w:rPr>
          <w:rFonts w:ascii="Arial" w:hAnsi="Arial" w:cs="Arial"/>
          <w:szCs w:val="28"/>
        </w:rPr>
      </w:pPr>
    </w:p>
    <w:p w14:paraId="63056A1B" w14:textId="77777777" w:rsidR="00F74FFC" w:rsidRPr="00E859E5" w:rsidRDefault="00F74FFC" w:rsidP="00E859E5">
      <w:pPr>
        <w:pStyle w:val="Nagwek2"/>
        <w:spacing w:line="360" w:lineRule="auto"/>
        <w:rPr>
          <w:rFonts w:ascii="Arial" w:hAnsi="Arial" w:cs="Arial"/>
          <w:szCs w:val="28"/>
        </w:rPr>
      </w:pPr>
      <w:bookmarkStart w:id="72" w:name="_Toc179277924"/>
      <w:r w:rsidRPr="00E859E5">
        <w:rPr>
          <w:rFonts w:ascii="Arial" w:hAnsi="Arial" w:cs="Arial"/>
          <w:szCs w:val="28"/>
        </w:rPr>
        <w:t>Rozdział 10. Postanowienia końcowe</w:t>
      </w:r>
      <w:bookmarkEnd w:id="72"/>
    </w:p>
    <w:p w14:paraId="61C468C5" w14:textId="77777777" w:rsidR="00F74FFC" w:rsidRPr="00E859E5" w:rsidRDefault="00F74FFC" w:rsidP="00E859E5">
      <w:pPr>
        <w:spacing w:after="0" w:line="360" w:lineRule="auto"/>
        <w:jc w:val="center"/>
        <w:rPr>
          <w:rFonts w:ascii="Arial" w:hAnsi="Arial" w:cs="Arial"/>
          <w:b/>
          <w:sz w:val="28"/>
          <w:szCs w:val="28"/>
        </w:rPr>
      </w:pPr>
    </w:p>
    <w:p w14:paraId="46F43B09" w14:textId="77777777" w:rsidR="00F74FFC" w:rsidRPr="00E859E5" w:rsidRDefault="00F74FFC" w:rsidP="00E859E5">
      <w:pPr>
        <w:pStyle w:val="Nagwek3"/>
        <w:rPr>
          <w:rFonts w:ascii="Arial" w:hAnsi="Arial" w:cs="Arial"/>
          <w:sz w:val="28"/>
          <w:szCs w:val="28"/>
        </w:rPr>
      </w:pPr>
      <w:bookmarkStart w:id="73" w:name="_Toc179277925"/>
      <w:r w:rsidRPr="00E859E5">
        <w:rPr>
          <w:rFonts w:ascii="Arial" w:hAnsi="Arial" w:cs="Arial"/>
          <w:sz w:val="28"/>
          <w:szCs w:val="28"/>
        </w:rPr>
        <w:t>§ 61. Stosowanie odrębnych przepisów</w:t>
      </w:r>
      <w:bookmarkEnd w:id="73"/>
    </w:p>
    <w:p w14:paraId="2289B092" w14:textId="7550B4F7" w:rsidR="00F74FFC" w:rsidRPr="00E859E5" w:rsidRDefault="00F74FFC" w:rsidP="00E859E5">
      <w:pPr>
        <w:pStyle w:val="Akapitzlist"/>
        <w:numPr>
          <w:ilvl w:val="0"/>
          <w:numId w:val="76"/>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 sprawach nieuregulowanych przepisami niniejszego Regulaminu stosuje się przepisy </w:t>
      </w:r>
      <w:proofErr w:type="spellStart"/>
      <w:r w:rsidRPr="00E859E5">
        <w:rPr>
          <w:rFonts w:ascii="Arial" w:hAnsi="Arial" w:cs="Arial"/>
          <w:sz w:val="28"/>
          <w:szCs w:val="28"/>
        </w:rPr>
        <w:t>UPSWiN</w:t>
      </w:r>
      <w:proofErr w:type="spellEnd"/>
      <w:r w:rsidRPr="00E859E5">
        <w:rPr>
          <w:rFonts w:ascii="Arial" w:hAnsi="Arial" w:cs="Arial"/>
          <w:sz w:val="28"/>
          <w:szCs w:val="28"/>
        </w:rPr>
        <w:t>, przepisy ustawy z dnia 14 czerwca 1960 r. – Kodeks postępowania administracyjnego oraz przepisy Regulaminu Studiów w Politechnice Świętokrzyskiej.</w:t>
      </w:r>
    </w:p>
    <w:p w14:paraId="1747A4E3" w14:textId="77777777" w:rsidR="00F74FFC" w:rsidRPr="00E859E5" w:rsidRDefault="00F74FFC" w:rsidP="00E859E5">
      <w:pPr>
        <w:pStyle w:val="Akapitzlist"/>
        <w:numPr>
          <w:ilvl w:val="0"/>
          <w:numId w:val="76"/>
        </w:numPr>
        <w:spacing w:after="0" w:line="360" w:lineRule="auto"/>
        <w:ind w:left="284" w:hanging="284"/>
        <w:jc w:val="both"/>
        <w:rPr>
          <w:rFonts w:ascii="Arial" w:hAnsi="Arial" w:cs="Arial"/>
          <w:sz w:val="28"/>
          <w:szCs w:val="28"/>
        </w:rPr>
      </w:pPr>
      <w:r w:rsidRPr="00E859E5">
        <w:rPr>
          <w:rFonts w:ascii="Arial" w:hAnsi="Arial" w:cs="Arial"/>
          <w:sz w:val="28"/>
          <w:szCs w:val="28"/>
        </w:rPr>
        <w:t>W przypadkach nieuregulowanych aktami normatywnymi, o których mowa w § 2, lub Regulaminem, o postępowaniu decyduje rektor.</w:t>
      </w:r>
    </w:p>
    <w:p w14:paraId="328D55C2" w14:textId="77777777" w:rsidR="00F74FFC" w:rsidRPr="00E859E5" w:rsidRDefault="00F74FFC" w:rsidP="00E859E5">
      <w:pPr>
        <w:pStyle w:val="Akapitzlist"/>
        <w:numPr>
          <w:ilvl w:val="0"/>
          <w:numId w:val="76"/>
        </w:numPr>
        <w:spacing w:after="0" w:line="360" w:lineRule="auto"/>
        <w:ind w:left="284" w:hanging="284"/>
        <w:jc w:val="both"/>
        <w:rPr>
          <w:rFonts w:ascii="Arial" w:hAnsi="Arial" w:cs="Arial"/>
          <w:sz w:val="28"/>
          <w:szCs w:val="28"/>
        </w:rPr>
      </w:pPr>
      <w:r w:rsidRPr="00E859E5">
        <w:rPr>
          <w:rFonts w:ascii="Arial" w:hAnsi="Arial" w:cs="Arial"/>
          <w:sz w:val="28"/>
          <w:szCs w:val="28"/>
        </w:rPr>
        <w:t>Interpretacja postanowień Regulaminu należy do rektora.</w:t>
      </w:r>
    </w:p>
    <w:p w14:paraId="731FBD47" w14:textId="77777777" w:rsidR="00EA539A" w:rsidRPr="00E859E5" w:rsidRDefault="00EA539A" w:rsidP="00E859E5">
      <w:pPr>
        <w:pStyle w:val="Akapitzlist"/>
        <w:numPr>
          <w:ilvl w:val="0"/>
          <w:numId w:val="76"/>
        </w:numPr>
        <w:spacing w:after="0" w:line="360" w:lineRule="auto"/>
        <w:ind w:left="284" w:hanging="284"/>
        <w:jc w:val="both"/>
        <w:rPr>
          <w:rFonts w:ascii="Arial" w:hAnsi="Arial" w:cs="Arial"/>
          <w:color w:val="000000" w:themeColor="text1"/>
          <w:sz w:val="28"/>
          <w:szCs w:val="28"/>
        </w:rPr>
      </w:pPr>
      <w:r w:rsidRPr="00E859E5">
        <w:rPr>
          <w:rFonts w:ascii="Arial" w:hAnsi="Arial" w:cs="Arial"/>
          <w:color w:val="000000" w:themeColor="text1"/>
          <w:sz w:val="28"/>
          <w:szCs w:val="28"/>
        </w:rPr>
        <w:t>W przypadku wątpliwości w kwestii przyznania świadczenia pomocy materialnej pracownik obsługi administracyjnej lub członek organu stypendialnego winien zwrócić się do Radcy Prawnego o pisemną opinię w sprawie</w:t>
      </w:r>
    </w:p>
    <w:p w14:paraId="23AD49C7" w14:textId="77777777" w:rsidR="00F74FFC" w:rsidRPr="00E859E5" w:rsidRDefault="00F74FFC" w:rsidP="00E859E5">
      <w:pPr>
        <w:pStyle w:val="Nagwek3"/>
        <w:rPr>
          <w:rFonts w:ascii="Arial" w:hAnsi="Arial" w:cs="Arial"/>
          <w:sz w:val="28"/>
          <w:szCs w:val="28"/>
        </w:rPr>
      </w:pPr>
    </w:p>
    <w:p w14:paraId="49F409DF" w14:textId="77777777" w:rsidR="00F74FFC" w:rsidRPr="00E859E5" w:rsidRDefault="00F74FFC" w:rsidP="00E859E5">
      <w:pPr>
        <w:pStyle w:val="Nagwek3"/>
        <w:rPr>
          <w:rFonts w:ascii="Arial" w:hAnsi="Arial" w:cs="Arial"/>
          <w:sz w:val="28"/>
          <w:szCs w:val="28"/>
        </w:rPr>
      </w:pPr>
      <w:bookmarkStart w:id="74" w:name="_Toc179277926"/>
      <w:r w:rsidRPr="00E859E5">
        <w:rPr>
          <w:rFonts w:ascii="Arial" w:hAnsi="Arial" w:cs="Arial"/>
          <w:sz w:val="28"/>
          <w:szCs w:val="28"/>
        </w:rPr>
        <w:t>§ 62. Nienależnie pobrane świadczenie</w:t>
      </w:r>
      <w:bookmarkEnd w:id="74"/>
    </w:p>
    <w:p w14:paraId="322B7ACB" w14:textId="77777777" w:rsidR="00F74FFC" w:rsidRPr="00E859E5" w:rsidRDefault="00F74FFC" w:rsidP="00E859E5">
      <w:pPr>
        <w:pStyle w:val="Akapitzlist"/>
        <w:tabs>
          <w:tab w:val="left" w:pos="0"/>
          <w:tab w:val="left" w:pos="567"/>
        </w:tabs>
        <w:spacing w:after="0" w:line="360" w:lineRule="auto"/>
        <w:ind w:left="0"/>
        <w:jc w:val="both"/>
        <w:rPr>
          <w:rFonts w:ascii="Arial" w:hAnsi="Arial" w:cs="Arial"/>
          <w:b/>
          <w:sz w:val="28"/>
          <w:szCs w:val="28"/>
        </w:rPr>
      </w:pPr>
      <w:r w:rsidRPr="00E859E5">
        <w:rPr>
          <w:rFonts w:ascii="Arial" w:hAnsi="Arial" w:cs="Arial"/>
          <w:sz w:val="28"/>
          <w:szCs w:val="28"/>
        </w:rPr>
        <w:t>Świadczenia pomocy materialnej pobrane na podstawie nieprawdziwych danych, fałszywego oświadczenia lub nienależne z innych przyczyn podlegają zwrotowi na zasadach określonych odrębnymi przepisami, zgodnie z decyzją organu stypendialnego.</w:t>
      </w:r>
    </w:p>
    <w:p w14:paraId="41BD2C3D" w14:textId="77777777" w:rsidR="00E4742D" w:rsidRPr="00E859E5" w:rsidRDefault="00E4742D" w:rsidP="00E859E5">
      <w:pPr>
        <w:pStyle w:val="Akapitzlist"/>
        <w:spacing w:after="0" w:line="360" w:lineRule="auto"/>
        <w:ind w:left="0"/>
        <w:rPr>
          <w:rFonts w:ascii="Arial" w:hAnsi="Arial" w:cs="Arial"/>
          <w:sz w:val="28"/>
          <w:szCs w:val="28"/>
        </w:rPr>
      </w:pPr>
    </w:p>
    <w:p w14:paraId="65269703" w14:textId="77777777" w:rsidR="00F74FFC" w:rsidRPr="00E859E5" w:rsidRDefault="00F74FFC" w:rsidP="00E859E5">
      <w:pPr>
        <w:pStyle w:val="Akapitzlist"/>
        <w:tabs>
          <w:tab w:val="left" w:pos="567"/>
        </w:tabs>
        <w:spacing w:after="0" w:line="360" w:lineRule="auto"/>
        <w:ind w:left="0"/>
        <w:jc w:val="center"/>
        <w:rPr>
          <w:rFonts w:ascii="Arial" w:hAnsi="Arial" w:cs="Arial"/>
          <w:b/>
          <w:sz w:val="28"/>
          <w:szCs w:val="28"/>
        </w:rPr>
      </w:pPr>
      <w:r w:rsidRPr="00E859E5">
        <w:rPr>
          <w:rFonts w:ascii="Arial" w:hAnsi="Arial" w:cs="Arial"/>
          <w:b/>
          <w:sz w:val="28"/>
          <w:szCs w:val="28"/>
        </w:rPr>
        <w:t>§ 63. Odpowiedzialność za dokumentację</w:t>
      </w:r>
    </w:p>
    <w:p w14:paraId="147C441B" w14:textId="77777777" w:rsidR="00F74FFC" w:rsidRPr="00E859E5" w:rsidRDefault="00F74FFC" w:rsidP="00E859E5">
      <w:pPr>
        <w:spacing w:after="0" w:line="360" w:lineRule="auto"/>
        <w:jc w:val="both"/>
        <w:rPr>
          <w:rFonts w:ascii="Arial" w:hAnsi="Arial" w:cs="Arial"/>
          <w:sz w:val="28"/>
          <w:szCs w:val="28"/>
        </w:rPr>
      </w:pPr>
      <w:r w:rsidRPr="00E859E5">
        <w:rPr>
          <w:rFonts w:ascii="Arial" w:hAnsi="Arial" w:cs="Arial"/>
          <w:sz w:val="28"/>
          <w:szCs w:val="28"/>
        </w:rPr>
        <w:t>Za właściwe skompletowanie dokumentów niezbędnych do otrzymania świadczeń odpowiada student, natomiast za prawidłowe wyliczenie dochodu przypadającego na jedną osobę w rodzinie studenta, jak również za wyliczenie średniej ocen dla celów stypendialnych odpowiedzialni są wyznaczeni pracownicy administracyjni dziekanatu.</w:t>
      </w:r>
    </w:p>
    <w:p w14:paraId="7E4D7681" w14:textId="77777777" w:rsidR="00F74FFC" w:rsidRPr="00E859E5" w:rsidRDefault="00F74FFC" w:rsidP="00E859E5">
      <w:pPr>
        <w:spacing w:after="0" w:line="360" w:lineRule="auto"/>
        <w:rPr>
          <w:rFonts w:ascii="Arial" w:hAnsi="Arial" w:cs="Arial"/>
          <w:sz w:val="28"/>
          <w:szCs w:val="28"/>
        </w:rPr>
      </w:pPr>
    </w:p>
    <w:p w14:paraId="7CC823A1" w14:textId="77777777" w:rsidR="00F74FFC" w:rsidRPr="00E859E5" w:rsidRDefault="00F74FFC" w:rsidP="00E859E5">
      <w:pPr>
        <w:pStyle w:val="Nagwek3"/>
        <w:rPr>
          <w:rFonts w:ascii="Arial" w:hAnsi="Arial" w:cs="Arial"/>
          <w:sz w:val="28"/>
          <w:szCs w:val="28"/>
        </w:rPr>
      </w:pPr>
      <w:bookmarkStart w:id="75" w:name="_Toc179277927"/>
      <w:r w:rsidRPr="00E859E5">
        <w:rPr>
          <w:rFonts w:ascii="Arial" w:hAnsi="Arial" w:cs="Arial"/>
          <w:sz w:val="28"/>
          <w:szCs w:val="28"/>
        </w:rPr>
        <w:t>§ 64. Nadzór</w:t>
      </w:r>
      <w:bookmarkEnd w:id="75"/>
    </w:p>
    <w:p w14:paraId="250BBF91" w14:textId="77777777" w:rsidR="00F74FFC" w:rsidRPr="00E859E5" w:rsidRDefault="00F74FFC" w:rsidP="00E859E5">
      <w:pPr>
        <w:numPr>
          <w:ilvl w:val="0"/>
          <w:numId w:val="22"/>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lastRenderedPageBreak/>
        <w:t>Nadzór nad przestrzeganiem postanowień Regulaminu, w tym nadzór nad działalnością KS i OKS sprawuje Rektor.</w:t>
      </w:r>
    </w:p>
    <w:p w14:paraId="4EC0DCB1" w14:textId="77777777" w:rsidR="00F74FFC" w:rsidRPr="00E859E5" w:rsidRDefault="00F74FFC" w:rsidP="00E859E5">
      <w:pPr>
        <w:numPr>
          <w:ilvl w:val="0"/>
          <w:numId w:val="22"/>
        </w:numPr>
        <w:spacing w:after="0" w:line="360" w:lineRule="auto"/>
        <w:ind w:left="284" w:hanging="284"/>
        <w:jc w:val="both"/>
        <w:rPr>
          <w:rFonts w:ascii="Arial" w:hAnsi="Arial" w:cs="Arial"/>
          <w:sz w:val="28"/>
          <w:szCs w:val="28"/>
        </w:rPr>
      </w:pPr>
      <w:r w:rsidRPr="00E859E5">
        <w:rPr>
          <w:rFonts w:ascii="Arial" w:hAnsi="Arial" w:cs="Arial"/>
          <w:sz w:val="28"/>
          <w:szCs w:val="28"/>
        </w:rPr>
        <w:t>W ramach nadzoru, o którym mowa w ust. 1 Rektor uchyla w drodze decyzji administracyjnej decyzję KS lub OKS niezgodną z przepisami prawa.</w:t>
      </w:r>
    </w:p>
    <w:p w14:paraId="57DF42EC" w14:textId="77777777" w:rsidR="00F74FFC" w:rsidRPr="00E859E5" w:rsidRDefault="00F74FFC" w:rsidP="00E859E5">
      <w:pPr>
        <w:numPr>
          <w:ilvl w:val="0"/>
          <w:numId w:val="22"/>
        </w:numPr>
        <w:spacing w:after="0" w:line="360" w:lineRule="auto"/>
        <w:ind w:left="284" w:hanging="284"/>
        <w:jc w:val="both"/>
        <w:rPr>
          <w:rFonts w:ascii="Arial" w:hAnsi="Arial" w:cs="Arial"/>
          <w:sz w:val="28"/>
          <w:szCs w:val="28"/>
        </w:rPr>
      </w:pPr>
      <w:r w:rsidRPr="00E859E5">
        <w:rPr>
          <w:rFonts w:ascii="Arial" w:hAnsi="Arial" w:cs="Arial"/>
          <w:sz w:val="28"/>
          <w:szCs w:val="28"/>
        </w:rPr>
        <w:t>W przypadku, o którym mowa w § 10 ust. 3, przepisy ust. 2 stosuje się odpowiednio.</w:t>
      </w:r>
    </w:p>
    <w:p w14:paraId="2B1742A9" w14:textId="77777777" w:rsidR="00F74FFC" w:rsidRPr="00E859E5" w:rsidRDefault="00F74FFC" w:rsidP="00E859E5">
      <w:pPr>
        <w:tabs>
          <w:tab w:val="left" w:pos="0"/>
          <w:tab w:val="left" w:pos="567"/>
        </w:tabs>
        <w:spacing w:after="0" w:line="360" w:lineRule="auto"/>
        <w:jc w:val="both"/>
        <w:rPr>
          <w:rFonts w:ascii="Arial" w:hAnsi="Arial" w:cs="Arial"/>
          <w:b/>
          <w:sz w:val="28"/>
          <w:szCs w:val="28"/>
        </w:rPr>
      </w:pPr>
    </w:p>
    <w:p w14:paraId="36650897" w14:textId="77777777" w:rsidR="00F74FFC" w:rsidRPr="00E859E5" w:rsidRDefault="00F74FFC" w:rsidP="00E859E5">
      <w:pPr>
        <w:pStyle w:val="Nagwek3"/>
        <w:rPr>
          <w:rFonts w:ascii="Arial" w:hAnsi="Arial" w:cs="Arial"/>
          <w:sz w:val="28"/>
          <w:szCs w:val="28"/>
        </w:rPr>
      </w:pPr>
      <w:bookmarkStart w:id="76" w:name="_Toc179277928"/>
      <w:r w:rsidRPr="00E859E5">
        <w:rPr>
          <w:rFonts w:ascii="Arial" w:hAnsi="Arial" w:cs="Arial"/>
          <w:sz w:val="28"/>
          <w:szCs w:val="28"/>
        </w:rPr>
        <w:t>§ 65. Dane osobowe</w:t>
      </w:r>
      <w:bookmarkEnd w:id="76"/>
    </w:p>
    <w:p w14:paraId="5D074F5D" w14:textId="77777777" w:rsidR="00F74FFC" w:rsidRPr="00E859E5" w:rsidRDefault="00F74FFC" w:rsidP="00E859E5">
      <w:pPr>
        <w:pStyle w:val="Akapitzlist"/>
        <w:numPr>
          <w:ilvl w:val="0"/>
          <w:numId w:val="77"/>
        </w:numPr>
        <w:spacing w:after="0" w:line="360" w:lineRule="auto"/>
        <w:ind w:left="284" w:hanging="284"/>
        <w:jc w:val="both"/>
        <w:rPr>
          <w:rFonts w:ascii="Arial" w:hAnsi="Arial" w:cs="Arial"/>
          <w:sz w:val="28"/>
          <w:szCs w:val="28"/>
        </w:rPr>
      </w:pPr>
      <w:r w:rsidRPr="00E859E5">
        <w:rPr>
          <w:rFonts w:ascii="Arial" w:hAnsi="Arial" w:cs="Arial"/>
          <w:sz w:val="28"/>
          <w:szCs w:val="28"/>
        </w:rPr>
        <w:t>Studenci ubiegający się o przyznanie świadczenia pomocy materialnej oraz osoby trzecie (np. członkowie ich rodzin), których dane osobowe są przetwarzane na podstawie niniejszego Regulaminu w celu rozpatrzenia wniosku, zobowiązane są do zapoznania się z klauzulą informacyjną oraz wyrażenia zgody na przetwarzanie ich danych na formularzu stanowiącym załącznik nr 13 Regulaminu, o czym mowa w odpowiednich przepisach Regulaminu.</w:t>
      </w:r>
    </w:p>
    <w:p w14:paraId="7C7C79B3" w14:textId="77777777" w:rsidR="00F74FFC" w:rsidRPr="00E859E5" w:rsidRDefault="00F74FFC" w:rsidP="00E859E5">
      <w:pPr>
        <w:pStyle w:val="Akapitzlist"/>
        <w:numPr>
          <w:ilvl w:val="0"/>
          <w:numId w:val="77"/>
        </w:numPr>
        <w:spacing w:after="0" w:line="360" w:lineRule="auto"/>
        <w:ind w:left="284" w:hanging="284"/>
        <w:jc w:val="both"/>
        <w:rPr>
          <w:rFonts w:ascii="Arial" w:hAnsi="Arial" w:cs="Arial"/>
          <w:sz w:val="28"/>
          <w:szCs w:val="28"/>
        </w:rPr>
      </w:pPr>
      <w:r w:rsidRPr="00E859E5">
        <w:rPr>
          <w:rFonts w:ascii="Arial" w:hAnsi="Arial" w:cs="Arial"/>
          <w:sz w:val="28"/>
          <w:szCs w:val="28"/>
        </w:rPr>
        <w:t xml:space="preserve">W wyjątkowych przypadkach niezłożenia wymaganego oświadczenia przez osobę trzecią, wynikającą w szczególności z długotrwałej nieobecności lub choroby, Politechnika przetwarza jej dane osobowe na podstawie art. 6 ust. 1 lit. c oraz art. 9 ust. 2 lit. b Rozporządzenia Parlamentu Europejskiego i Rady (UE) 2016/679 z 27.04.2016 r. (RODO) tj. w celu wypełnienia obowiązku prawnego – zapewnienie dostępu do świadczeń pomocy materialnej studentom zgodnie z art. 86 – 95 </w:t>
      </w:r>
      <w:proofErr w:type="spellStart"/>
      <w:r w:rsidRPr="00E859E5">
        <w:rPr>
          <w:rFonts w:ascii="Arial" w:hAnsi="Arial" w:cs="Arial"/>
          <w:sz w:val="28"/>
          <w:szCs w:val="28"/>
        </w:rPr>
        <w:t>UPSWiN</w:t>
      </w:r>
      <w:proofErr w:type="spellEnd"/>
      <w:r w:rsidRPr="00E859E5">
        <w:rPr>
          <w:rFonts w:ascii="Arial" w:hAnsi="Arial" w:cs="Arial"/>
          <w:sz w:val="28"/>
          <w:szCs w:val="28"/>
        </w:rPr>
        <w:t>.</w:t>
      </w:r>
    </w:p>
    <w:p w14:paraId="63E27245" w14:textId="5081E545" w:rsidR="00F93056" w:rsidRPr="00E859E5" w:rsidRDefault="00F93056" w:rsidP="00E859E5">
      <w:pPr>
        <w:spacing w:line="360" w:lineRule="auto"/>
        <w:rPr>
          <w:rFonts w:ascii="Arial" w:hAnsi="Arial" w:cs="Arial"/>
          <w:sz w:val="28"/>
          <w:szCs w:val="28"/>
          <w:lang w:eastAsia="pl-PL"/>
        </w:rPr>
      </w:pPr>
    </w:p>
    <w:p w14:paraId="4A3A64D6" w14:textId="77777777" w:rsidR="00F74FFC" w:rsidRPr="00E859E5" w:rsidRDefault="00F74FFC" w:rsidP="00E859E5">
      <w:pPr>
        <w:pStyle w:val="Nagwek3"/>
        <w:rPr>
          <w:rFonts w:ascii="Arial" w:hAnsi="Arial" w:cs="Arial"/>
          <w:sz w:val="28"/>
          <w:szCs w:val="28"/>
          <w:lang w:eastAsia="pl-PL"/>
        </w:rPr>
      </w:pPr>
      <w:bookmarkStart w:id="77" w:name="_Toc179277929"/>
      <w:r w:rsidRPr="00E859E5">
        <w:rPr>
          <w:rFonts w:ascii="Arial" w:hAnsi="Arial" w:cs="Arial"/>
          <w:sz w:val="28"/>
          <w:szCs w:val="28"/>
          <w:lang w:eastAsia="pl-PL"/>
        </w:rPr>
        <w:t>§ 66. Wejście w życie</w:t>
      </w:r>
      <w:bookmarkEnd w:id="77"/>
    </w:p>
    <w:p w14:paraId="3D3B52B0" w14:textId="77777777" w:rsidR="00084424" w:rsidRPr="00E859E5" w:rsidRDefault="00F74FFC" w:rsidP="00E859E5">
      <w:pPr>
        <w:pStyle w:val="Akapitzlist"/>
        <w:numPr>
          <w:ilvl w:val="0"/>
          <w:numId w:val="78"/>
        </w:numPr>
        <w:spacing w:after="0" w:line="360" w:lineRule="auto"/>
        <w:ind w:left="284" w:hanging="284"/>
        <w:jc w:val="both"/>
        <w:rPr>
          <w:rFonts w:ascii="Arial" w:hAnsi="Arial" w:cs="Arial"/>
          <w:sz w:val="28"/>
          <w:szCs w:val="28"/>
          <w:lang w:eastAsia="pl-PL"/>
        </w:rPr>
      </w:pPr>
      <w:r w:rsidRPr="00E859E5">
        <w:rPr>
          <w:rFonts w:ascii="Arial" w:hAnsi="Arial" w:cs="Arial"/>
          <w:sz w:val="28"/>
          <w:szCs w:val="28"/>
          <w:lang w:eastAsia="pl-PL"/>
        </w:rPr>
        <w:t>Regulamin wchodzi w życie z dniem 1 października 2019 r.</w:t>
      </w:r>
    </w:p>
    <w:p w14:paraId="27E007D3" w14:textId="77777777" w:rsidR="004678C7" w:rsidRPr="00E859E5" w:rsidRDefault="00084424" w:rsidP="00E859E5">
      <w:pPr>
        <w:pStyle w:val="Akapitzlist"/>
        <w:numPr>
          <w:ilvl w:val="0"/>
          <w:numId w:val="78"/>
        </w:numPr>
        <w:spacing w:after="0" w:line="360" w:lineRule="auto"/>
        <w:ind w:left="284" w:hanging="284"/>
        <w:jc w:val="both"/>
        <w:rPr>
          <w:rFonts w:ascii="Arial" w:hAnsi="Arial" w:cs="Arial"/>
          <w:color w:val="000000" w:themeColor="text1"/>
          <w:sz w:val="28"/>
          <w:szCs w:val="28"/>
          <w:lang w:eastAsia="pl-PL"/>
        </w:rPr>
      </w:pPr>
      <w:r w:rsidRPr="00E859E5">
        <w:rPr>
          <w:rFonts w:ascii="Arial" w:hAnsi="Arial" w:cs="Arial"/>
          <w:color w:val="000000" w:themeColor="text1"/>
          <w:sz w:val="28"/>
          <w:szCs w:val="28"/>
          <w:lang w:eastAsia="pl-PL"/>
        </w:rPr>
        <w:t xml:space="preserve">Do okresów, o których mowa w § 6 zalicza się również okresy odbywania studiów przed dniem 18 grudnia 2021 r. w tym również przed wejściem w życie </w:t>
      </w:r>
      <w:proofErr w:type="spellStart"/>
      <w:r w:rsidRPr="00E859E5">
        <w:rPr>
          <w:rFonts w:ascii="Arial" w:hAnsi="Arial" w:cs="Arial"/>
          <w:color w:val="000000" w:themeColor="text1"/>
          <w:sz w:val="28"/>
          <w:szCs w:val="28"/>
          <w:lang w:eastAsia="pl-PL"/>
        </w:rPr>
        <w:t>UPSWiN</w:t>
      </w:r>
      <w:proofErr w:type="spellEnd"/>
      <w:r w:rsidRPr="00E859E5">
        <w:rPr>
          <w:rFonts w:ascii="Arial" w:hAnsi="Arial" w:cs="Arial"/>
          <w:color w:val="000000" w:themeColor="text1"/>
          <w:sz w:val="28"/>
          <w:szCs w:val="28"/>
          <w:lang w:eastAsia="pl-PL"/>
        </w:rPr>
        <w:t>.</w:t>
      </w:r>
    </w:p>
    <w:p w14:paraId="5898F3FB" w14:textId="77777777" w:rsidR="00492CBF" w:rsidRPr="00E859E5" w:rsidRDefault="00492CBF" w:rsidP="00E859E5">
      <w:pPr>
        <w:spacing w:after="0" w:line="360" w:lineRule="auto"/>
        <w:jc w:val="both"/>
        <w:rPr>
          <w:rFonts w:ascii="Arial" w:hAnsi="Arial" w:cs="Arial"/>
          <w:sz w:val="28"/>
          <w:szCs w:val="28"/>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2CBF" w:rsidRPr="00E859E5" w14:paraId="7A20B516" w14:textId="77777777" w:rsidTr="00492CBF">
        <w:tc>
          <w:tcPr>
            <w:tcW w:w="4531" w:type="dxa"/>
          </w:tcPr>
          <w:p w14:paraId="7ED4C536" w14:textId="77777777" w:rsidR="00492CBF" w:rsidRPr="00E859E5" w:rsidRDefault="00492CBF" w:rsidP="00E859E5">
            <w:pPr>
              <w:spacing w:after="0" w:line="360" w:lineRule="auto"/>
              <w:rPr>
                <w:rFonts w:ascii="Arial" w:hAnsi="Arial" w:cs="Arial"/>
                <w:b/>
                <w:sz w:val="28"/>
                <w:szCs w:val="28"/>
              </w:rPr>
            </w:pPr>
          </w:p>
          <w:p w14:paraId="439EB170" w14:textId="77777777" w:rsidR="00492CBF" w:rsidRPr="00E859E5" w:rsidRDefault="00492CBF" w:rsidP="00E859E5">
            <w:pPr>
              <w:spacing w:after="0" w:line="360" w:lineRule="auto"/>
              <w:rPr>
                <w:rFonts w:ascii="Arial" w:hAnsi="Arial" w:cs="Arial"/>
                <w:b/>
                <w:sz w:val="28"/>
                <w:szCs w:val="28"/>
              </w:rPr>
            </w:pPr>
          </w:p>
          <w:p w14:paraId="3A09E33D" w14:textId="77777777" w:rsidR="00492CBF" w:rsidRPr="00E859E5" w:rsidRDefault="00492CBF" w:rsidP="00E859E5">
            <w:pPr>
              <w:spacing w:after="0" w:line="360" w:lineRule="auto"/>
              <w:jc w:val="right"/>
              <w:rPr>
                <w:rFonts w:ascii="Arial" w:hAnsi="Arial" w:cs="Arial"/>
                <w:sz w:val="28"/>
                <w:szCs w:val="28"/>
              </w:rPr>
            </w:pPr>
            <w:r w:rsidRPr="00E859E5">
              <w:rPr>
                <w:rFonts w:ascii="Arial" w:hAnsi="Arial" w:cs="Arial"/>
                <w:b/>
                <w:sz w:val="28"/>
                <w:szCs w:val="28"/>
              </w:rPr>
              <w:t>Za zgodność:</w:t>
            </w:r>
          </w:p>
        </w:tc>
        <w:tc>
          <w:tcPr>
            <w:tcW w:w="4531" w:type="dxa"/>
          </w:tcPr>
          <w:p w14:paraId="285F74ED" w14:textId="09EFB201" w:rsidR="00492CBF" w:rsidRPr="00E859E5" w:rsidRDefault="009571EC" w:rsidP="00E859E5">
            <w:pPr>
              <w:spacing w:after="0" w:line="360" w:lineRule="auto"/>
              <w:ind w:left="-111"/>
              <w:jc w:val="center"/>
              <w:rPr>
                <w:rFonts w:ascii="Arial" w:hAnsi="Arial" w:cs="Arial"/>
                <w:b/>
                <w:sz w:val="28"/>
                <w:szCs w:val="28"/>
              </w:rPr>
            </w:pPr>
            <w:r w:rsidRPr="00E859E5">
              <w:rPr>
                <w:rFonts w:ascii="Arial" w:hAnsi="Arial" w:cs="Arial"/>
                <w:b/>
                <w:sz w:val="28"/>
                <w:szCs w:val="28"/>
              </w:rPr>
              <w:t>Pierwszy Zastępca Rektora</w:t>
            </w:r>
          </w:p>
          <w:p w14:paraId="711572CC" w14:textId="77777777" w:rsidR="00492CBF" w:rsidRPr="00E859E5" w:rsidRDefault="00492CBF" w:rsidP="00E859E5">
            <w:pPr>
              <w:spacing w:after="0" w:line="360" w:lineRule="auto"/>
              <w:jc w:val="center"/>
              <w:rPr>
                <w:rFonts w:ascii="Arial" w:hAnsi="Arial" w:cs="Arial"/>
                <w:b/>
                <w:sz w:val="28"/>
                <w:szCs w:val="28"/>
              </w:rPr>
            </w:pPr>
          </w:p>
          <w:p w14:paraId="5EE1FFFB" w14:textId="77777777" w:rsidR="00492CBF" w:rsidRPr="00E859E5" w:rsidRDefault="00492CBF" w:rsidP="00E859E5">
            <w:pPr>
              <w:spacing w:after="0" w:line="360" w:lineRule="auto"/>
              <w:jc w:val="center"/>
              <w:rPr>
                <w:rFonts w:ascii="Arial" w:hAnsi="Arial" w:cs="Arial"/>
                <w:b/>
                <w:sz w:val="28"/>
                <w:szCs w:val="28"/>
              </w:rPr>
            </w:pPr>
          </w:p>
          <w:p w14:paraId="1F263466" w14:textId="77777777" w:rsidR="00492CBF" w:rsidRPr="00E859E5" w:rsidRDefault="00492CBF" w:rsidP="00E859E5">
            <w:pPr>
              <w:spacing w:after="0" w:line="360" w:lineRule="auto"/>
              <w:jc w:val="center"/>
              <w:rPr>
                <w:rFonts w:ascii="Arial" w:hAnsi="Arial" w:cs="Arial"/>
                <w:b/>
                <w:sz w:val="28"/>
                <w:szCs w:val="28"/>
              </w:rPr>
            </w:pPr>
          </w:p>
          <w:p w14:paraId="17B4FC55" w14:textId="0B402137" w:rsidR="00492CBF" w:rsidRPr="00E859E5" w:rsidRDefault="009571EC" w:rsidP="00E859E5">
            <w:pPr>
              <w:spacing w:after="0" w:line="360" w:lineRule="auto"/>
              <w:jc w:val="center"/>
              <w:rPr>
                <w:rFonts w:ascii="Arial" w:hAnsi="Arial" w:cs="Arial"/>
                <w:b/>
                <w:sz w:val="28"/>
                <w:szCs w:val="28"/>
              </w:rPr>
            </w:pPr>
            <w:r w:rsidRPr="00E859E5">
              <w:rPr>
                <w:rFonts w:ascii="Arial" w:hAnsi="Arial" w:cs="Arial"/>
                <w:b/>
                <w:sz w:val="28"/>
                <w:szCs w:val="28"/>
              </w:rPr>
              <w:t xml:space="preserve">Dr hab. inż. </w:t>
            </w:r>
            <w:r w:rsidR="00710439" w:rsidRPr="00E859E5">
              <w:rPr>
                <w:rFonts w:ascii="Arial" w:hAnsi="Arial" w:cs="Arial"/>
                <w:b/>
                <w:sz w:val="28"/>
                <w:szCs w:val="28"/>
              </w:rPr>
              <w:t>Izabela Krzysztofik</w:t>
            </w:r>
            <w:r w:rsidRPr="00E859E5">
              <w:rPr>
                <w:rFonts w:ascii="Arial" w:hAnsi="Arial" w:cs="Arial"/>
                <w:b/>
                <w:sz w:val="28"/>
                <w:szCs w:val="28"/>
              </w:rPr>
              <w:t xml:space="preserve">, prof. </w:t>
            </w:r>
            <w:proofErr w:type="spellStart"/>
            <w:r w:rsidRPr="00E859E5">
              <w:rPr>
                <w:rFonts w:ascii="Arial" w:hAnsi="Arial" w:cs="Arial"/>
                <w:b/>
                <w:sz w:val="28"/>
                <w:szCs w:val="28"/>
              </w:rPr>
              <w:t>PŚk</w:t>
            </w:r>
            <w:proofErr w:type="spellEnd"/>
          </w:p>
          <w:p w14:paraId="1541031A" w14:textId="77777777" w:rsidR="00492CBF" w:rsidRPr="00E859E5" w:rsidRDefault="00492CBF" w:rsidP="00E859E5">
            <w:pPr>
              <w:spacing w:after="0" w:line="360" w:lineRule="auto"/>
              <w:rPr>
                <w:rFonts w:ascii="Arial" w:hAnsi="Arial" w:cs="Arial"/>
                <w:sz w:val="28"/>
                <w:szCs w:val="28"/>
              </w:rPr>
            </w:pPr>
          </w:p>
        </w:tc>
      </w:tr>
    </w:tbl>
    <w:p w14:paraId="53D0197B" w14:textId="77777777" w:rsidR="004678C7" w:rsidRPr="00E859E5" w:rsidRDefault="004678C7" w:rsidP="00E859E5">
      <w:pPr>
        <w:spacing w:after="0" w:line="360" w:lineRule="auto"/>
        <w:jc w:val="both"/>
        <w:rPr>
          <w:rFonts w:ascii="Arial" w:hAnsi="Arial" w:cs="Arial"/>
          <w:sz w:val="28"/>
          <w:szCs w:val="28"/>
          <w:lang w:eastAsia="pl-PL"/>
        </w:rPr>
      </w:pPr>
    </w:p>
    <w:p w14:paraId="716E73B3" w14:textId="77777777" w:rsidR="00BF71BB" w:rsidRPr="00E859E5" w:rsidRDefault="00BF71BB" w:rsidP="00E859E5">
      <w:pPr>
        <w:spacing w:after="0" w:line="360" w:lineRule="auto"/>
        <w:ind w:right="4536"/>
        <w:jc w:val="center"/>
        <w:rPr>
          <w:rFonts w:ascii="Arial" w:hAnsi="Arial" w:cs="Arial"/>
          <w:sz w:val="28"/>
          <w:szCs w:val="28"/>
          <w:lang w:eastAsia="pl-PL"/>
        </w:rPr>
      </w:pPr>
      <w:r w:rsidRPr="00E859E5">
        <w:rPr>
          <w:rFonts w:ascii="Arial" w:hAnsi="Arial" w:cs="Arial"/>
          <w:sz w:val="28"/>
          <w:szCs w:val="28"/>
          <w:lang w:eastAsia="pl-PL"/>
        </w:rPr>
        <w:t>Uzgodniono z Samorządem Studenckim</w:t>
      </w:r>
    </w:p>
    <w:p w14:paraId="35598912" w14:textId="77777777" w:rsidR="00BF71BB" w:rsidRPr="00E859E5" w:rsidRDefault="00BF71BB" w:rsidP="00E859E5">
      <w:pPr>
        <w:spacing w:after="0" w:line="360" w:lineRule="auto"/>
        <w:ind w:right="4536"/>
        <w:jc w:val="center"/>
        <w:rPr>
          <w:rFonts w:ascii="Arial" w:hAnsi="Arial" w:cs="Arial"/>
          <w:sz w:val="28"/>
          <w:szCs w:val="28"/>
          <w:lang w:eastAsia="pl-PL"/>
        </w:rPr>
      </w:pPr>
      <w:r w:rsidRPr="00E859E5">
        <w:rPr>
          <w:rFonts w:ascii="Arial" w:hAnsi="Arial" w:cs="Arial"/>
          <w:sz w:val="28"/>
          <w:szCs w:val="28"/>
          <w:lang w:eastAsia="pl-PL"/>
        </w:rPr>
        <w:t>Politechniki Świętokrzyskiej</w:t>
      </w:r>
    </w:p>
    <w:p w14:paraId="46EC58DF" w14:textId="77777777" w:rsidR="00BF71BB" w:rsidRPr="00E859E5" w:rsidRDefault="00BF71BB" w:rsidP="00E859E5">
      <w:pPr>
        <w:spacing w:after="0" w:line="360" w:lineRule="auto"/>
        <w:ind w:right="4536"/>
        <w:jc w:val="center"/>
        <w:rPr>
          <w:rFonts w:ascii="Arial" w:hAnsi="Arial" w:cs="Arial"/>
          <w:sz w:val="28"/>
          <w:szCs w:val="28"/>
          <w:lang w:eastAsia="pl-PL"/>
        </w:rPr>
      </w:pPr>
    </w:p>
    <w:p w14:paraId="741A3AFA" w14:textId="77777777" w:rsidR="00EB6476" w:rsidRPr="00E859E5" w:rsidRDefault="00EB6476" w:rsidP="00E859E5">
      <w:pPr>
        <w:spacing w:after="0" w:line="360" w:lineRule="auto"/>
        <w:ind w:right="4536"/>
        <w:jc w:val="center"/>
        <w:rPr>
          <w:rFonts w:ascii="Arial" w:hAnsi="Arial" w:cs="Arial"/>
          <w:i/>
          <w:sz w:val="28"/>
          <w:szCs w:val="28"/>
          <w:lang w:eastAsia="pl-PL"/>
        </w:rPr>
      </w:pPr>
      <w:r w:rsidRPr="00E859E5">
        <w:rPr>
          <w:rFonts w:ascii="Arial" w:hAnsi="Arial" w:cs="Arial"/>
          <w:i/>
          <w:sz w:val="28"/>
          <w:szCs w:val="28"/>
          <w:lang w:eastAsia="pl-PL"/>
        </w:rPr>
        <w:t>/ właściwe podpisy na tekście pierwotnym</w:t>
      </w:r>
    </w:p>
    <w:p w14:paraId="2D556C1A" w14:textId="77777777" w:rsidR="0086030B" w:rsidRPr="00E859E5" w:rsidRDefault="00EB6476" w:rsidP="00E859E5">
      <w:pPr>
        <w:spacing w:after="0" w:line="360" w:lineRule="auto"/>
        <w:ind w:right="4536"/>
        <w:jc w:val="center"/>
        <w:rPr>
          <w:rFonts w:ascii="Arial" w:hAnsi="Arial" w:cs="Arial"/>
          <w:i/>
          <w:sz w:val="28"/>
          <w:szCs w:val="28"/>
          <w:lang w:eastAsia="pl-PL"/>
        </w:rPr>
      </w:pPr>
      <w:r w:rsidRPr="00E859E5">
        <w:rPr>
          <w:rFonts w:ascii="Arial" w:hAnsi="Arial" w:cs="Arial"/>
          <w:i/>
          <w:sz w:val="28"/>
          <w:szCs w:val="28"/>
          <w:lang w:eastAsia="pl-PL"/>
        </w:rPr>
        <w:t>i zarządzeniach zmieniających /</w:t>
      </w:r>
    </w:p>
    <w:p w14:paraId="7154CF4D" w14:textId="77777777" w:rsidR="00F93056" w:rsidRPr="00E859E5" w:rsidRDefault="00F93056" w:rsidP="00E859E5">
      <w:pPr>
        <w:pStyle w:val="Nagwek2"/>
        <w:spacing w:line="360" w:lineRule="auto"/>
        <w:jc w:val="left"/>
        <w:rPr>
          <w:rFonts w:ascii="Arial" w:hAnsi="Arial" w:cs="Arial"/>
          <w:szCs w:val="28"/>
        </w:rPr>
      </w:pPr>
    </w:p>
    <w:p w14:paraId="10A35883" w14:textId="03305C62" w:rsidR="00F93056" w:rsidRPr="00E859E5" w:rsidRDefault="00F93056" w:rsidP="00E859E5">
      <w:pPr>
        <w:pStyle w:val="Nagwek2"/>
        <w:spacing w:line="360" w:lineRule="auto"/>
        <w:jc w:val="left"/>
        <w:rPr>
          <w:rFonts w:ascii="Arial" w:hAnsi="Arial" w:cs="Arial"/>
          <w:szCs w:val="28"/>
        </w:rPr>
      </w:pPr>
      <w:bookmarkStart w:id="78" w:name="_Toc179277930"/>
      <w:r w:rsidRPr="00E859E5">
        <w:rPr>
          <w:rFonts w:ascii="Arial" w:hAnsi="Arial" w:cs="Arial"/>
          <w:szCs w:val="28"/>
        </w:rPr>
        <w:t>Wykaz załączników</w:t>
      </w:r>
      <w:bookmarkEnd w:id="78"/>
    </w:p>
    <w:p w14:paraId="65874AE4"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shd w:val="clear" w:color="auto" w:fill="FFFFFF"/>
          <w:lang w:eastAsia="pl-PL"/>
        </w:rPr>
        <w:t>Oświadczenie o studiowaniu i niepobieraniu świadczeń pomocy materialnej na więcej niż jednym kierunku</w:t>
      </w:r>
    </w:p>
    <w:p w14:paraId="1250FA9A"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Wykaz dokumentów wymaganych przy składaniu wniosku o stypendium socjalne</w:t>
      </w:r>
    </w:p>
    <w:p w14:paraId="47AA9D64"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Oświadczenie o nieprowadzeniu wspólnego gospodarstwa domowego</w:t>
      </w:r>
    </w:p>
    <w:p w14:paraId="7764EF0D"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Wniosek o ustalenie prawa do świadczeń pomocy materialnej utrata/uzyskanie dochodu</w:t>
      </w:r>
    </w:p>
    <w:p w14:paraId="7633AADF" w14:textId="77777777" w:rsidR="00F93056" w:rsidRPr="00E859E5" w:rsidRDefault="00F93056" w:rsidP="00E859E5">
      <w:pPr>
        <w:pStyle w:val="Akapitzlist"/>
        <w:numPr>
          <w:ilvl w:val="0"/>
          <w:numId w:val="79"/>
        </w:numPr>
        <w:spacing w:after="0" w:line="360" w:lineRule="auto"/>
        <w:ind w:left="567" w:hanging="567"/>
        <w:rPr>
          <w:rFonts w:ascii="Arial" w:hAnsi="Arial" w:cs="Arial"/>
          <w:i/>
          <w:sz w:val="28"/>
          <w:szCs w:val="28"/>
          <w:lang w:eastAsia="pl-PL"/>
        </w:rPr>
      </w:pPr>
      <w:r w:rsidRPr="00E859E5">
        <w:rPr>
          <w:rFonts w:ascii="Arial" w:hAnsi="Arial" w:cs="Arial"/>
          <w:i/>
          <w:sz w:val="28"/>
          <w:szCs w:val="28"/>
          <w:lang w:eastAsia="pl-PL"/>
        </w:rPr>
        <w:t>uchylony</w:t>
      </w:r>
    </w:p>
    <w:p w14:paraId="372F359B"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Oświadczenie członka rodziny o dochodzie niepodlegającym opodatkowaniu</w:t>
      </w:r>
    </w:p>
    <w:p w14:paraId="29285A3F" w14:textId="0827C767" w:rsidR="00F93056" w:rsidRPr="00E859E5" w:rsidRDefault="0072400F" w:rsidP="00E859E5">
      <w:pPr>
        <w:pStyle w:val="Akapitzlist"/>
        <w:numPr>
          <w:ilvl w:val="0"/>
          <w:numId w:val="79"/>
        </w:numPr>
        <w:spacing w:after="0" w:line="360" w:lineRule="auto"/>
        <w:ind w:left="567" w:hanging="567"/>
        <w:rPr>
          <w:rFonts w:ascii="Arial" w:hAnsi="Arial" w:cs="Arial"/>
          <w:i/>
          <w:iCs/>
          <w:color w:val="000000" w:themeColor="text1"/>
          <w:sz w:val="28"/>
          <w:szCs w:val="28"/>
          <w:lang w:eastAsia="pl-PL"/>
        </w:rPr>
      </w:pPr>
      <w:r w:rsidRPr="00E859E5">
        <w:rPr>
          <w:rFonts w:ascii="Arial" w:hAnsi="Arial" w:cs="Arial"/>
          <w:i/>
          <w:iCs/>
          <w:color w:val="000000" w:themeColor="text1"/>
          <w:sz w:val="28"/>
          <w:szCs w:val="28"/>
          <w:lang w:eastAsia="pl-PL"/>
        </w:rPr>
        <w:t>uchylony</w:t>
      </w:r>
    </w:p>
    <w:p w14:paraId="0C1ADBB0"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lastRenderedPageBreak/>
        <w:t>Oświadczenie o zamieszkiwaniu w domu studenckim lub obiekcie innym niż dom studencki lub innych okolicznościach wpływających na zwiększenie stypendium socjalnego</w:t>
      </w:r>
    </w:p>
    <w:p w14:paraId="7D6A9645"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Oświadczenie o sytuacji studenta w semestrze letnim</w:t>
      </w:r>
    </w:p>
    <w:p w14:paraId="7D13E321"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Wniosek o przyznanie stypendium rektora </w:t>
      </w:r>
    </w:p>
    <w:p w14:paraId="7EFD51CF" w14:textId="77777777" w:rsidR="00F93056" w:rsidRPr="00E859E5" w:rsidRDefault="00F93056" w:rsidP="00E859E5">
      <w:pPr>
        <w:pStyle w:val="Akapitzlist"/>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10a. Wniosek o przyznanie stypendium rektora dla studenta I roku I stopnia </w:t>
      </w:r>
    </w:p>
    <w:p w14:paraId="573876E5" w14:textId="77777777" w:rsidR="00F93056" w:rsidRPr="00E859E5" w:rsidRDefault="00F93056" w:rsidP="00E859E5">
      <w:pPr>
        <w:pStyle w:val="Akapitzlist"/>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10b. Wniosek o przyznanie stypendium rektora na kolejny semestr tego samego roku studiów</w:t>
      </w:r>
    </w:p>
    <w:p w14:paraId="2C362368"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Zasady oceny osiągnięć naukowych, artystycznych lub sportowych</w:t>
      </w:r>
    </w:p>
    <w:p w14:paraId="33F91C0E"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Wniosek o przyznanie zapomogi</w:t>
      </w:r>
    </w:p>
    <w:p w14:paraId="76B625AA"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Oświadczenie w sprawie zgody na przetwarzanie danych osobowych i klauzula informacyjna</w:t>
      </w:r>
    </w:p>
    <w:p w14:paraId="44CFF021" w14:textId="77777777" w:rsidR="00F93056" w:rsidRPr="00E859E5" w:rsidRDefault="00F93056" w:rsidP="00E859E5">
      <w:pPr>
        <w:pStyle w:val="Akapitzlist"/>
        <w:numPr>
          <w:ilvl w:val="0"/>
          <w:numId w:val="79"/>
        </w:numPr>
        <w:spacing w:after="0" w:line="360" w:lineRule="auto"/>
        <w:ind w:left="567" w:hanging="567"/>
        <w:rPr>
          <w:rFonts w:ascii="Arial" w:hAnsi="Arial" w:cs="Arial"/>
          <w:sz w:val="28"/>
          <w:szCs w:val="28"/>
          <w:lang w:eastAsia="pl-PL"/>
        </w:rPr>
      </w:pPr>
      <w:r w:rsidRPr="00E859E5">
        <w:rPr>
          <w:rFonts w:ascii="Arial" w:hAnsi="Arial" w:cs="Arial"/>
          <w:sz w:val="28"/>
          <w:szCs w:val="28"/>
          <w:lang w:eastAsia="pl-PL"/>
        </w:rPr>
        <w:t>Wniosek o przyznanie miejsca w domu studenckim</w:t>
      </w:r>
    </w:p>
    <w:p w14:paraId="783C081D" w14:textId="47029DB0" w:rsidR="00F93056" w:rsidRPr="00E859E5" w:rsidRDefault="00705DEC" w:rsidP="00E859E5">
      <w:pPr>
        <w:pStyle w:val="Akapitzlist"/>
        <w:numPr>
          <w:ilvl w:val="0"/>
          <w:numId w:val="79"/>
        </w:numPr>
        <w:spacing w:after="0" w:line="360" w:lineRule="auto"/>
        <w:ind w:left="567" w:hanging="567"/>
        <w:rPr>
          <w:rFonts w:ascii="Arial" w:hAnsi="Arial" w:cs="Arial"/>
          <w:i/>
          <w:color w:val="000000" w:themeColor="text1"/>
          <w:sz w:val="28"/>
          <w:szCs w:val="28"/>
          <w:lang w:eastAsia="pl-PL"/>
        </w:rPr>
      </w:pPr>
      <w:r w:rsidRPr="00E859E5">
        <w:rPr>
          <w:rFonts w:ascii="Arial" w:hAnsi="Arial" w:cs="Arial"/>
          <w:i/>
          <w:color w:val="000000" w:themeColor="text1"/>
          <w:sz w:val="28"/>
          <w:szCs w:val="28"/>
          <w:lang w:eastAsia="pl-PL"/>
        </w:rPr>
        <w:t>uchylony</w:t>
      </w:r>
    </w:p>
    <w:p w14:paraId="3210307B" w14:textId="77777777" w:rsidR="00F93056" w:rsidRPr="00E859E5" w:rsidRDefault="00F93056" w:rsidP="00E859E5">
      <w:pPr>
        <w:pStyle w:val="Akapitzlist"/>
        <w:numPr>
          <w:ilvl w:val="0"/>
          <w:numId w:val="79"/>
        </w:numPr>
        <w:tabs>
          <w:tab w:val="left" w:pos="567"/>
        </w:tabs>
        <w:spacing w:after="0" w:line="360" w:lineRule="auto"/>
        <w:ind w:left="0" w:firstLine="0"/>
        <w:rPr>
          <w:rFonts w:ascii="Arial" w:hAnsi="Arial" w:cs="Arial"/>
          <w:sz w:val="28"/>
          <w:szCs w:val="28"/>
          <w:lang w:eastAsia="pl-PL"/>
        </w:rPr>
      </w:pPr>
      <w:r w:rsidRPr="00E859E5">
        <w:rPr>
          <w:rFonts w:ascii="Arial" w:hAnsi="Arial" w:cs="Arial"/>
          <w:sz w:val="28"/>
          <w:szCs w:val="28"/>
          <w:lang w:eastAsia="pl-PL"/>
        </w:rPr>
        <w:t xml:space="preserve">Zgoda </w:t>
      </w:r>
      <w:r w:rsidRPr="00E859E5">
        <w:rPr>
          <w:rFonts w:ascii="Arial" w:eastAsia="Times New Roman" w:hAnsi="Arial" w:cs="Arial"/>
          <w:sz w:val="28"/>
          <w:szCs w:val="28"/>
          <w:lang w:eastAsia="pl-PL"/>
        </w:rPr>
        <w:t xml:space="preserve">na doręczenia za pomocą </w:t>
      </w:r>
      <w:r w:rsidRPr="00E859E5">
        <w:rPr>
          <w:rFonts w:ascii="Arial" w:hAnsi="Arial" w:cs="Arial"/>
          <w:sz w:val="28"/>
          <w:szCs w:val="28"/>
        </w:rPr>
        <w:t>środków komunikacji elektronicznej</w:t>
      </w:r>
    </w:p>
    <w:p w14:paraId="390D1457" w14:textId="2C588A54" w:rsidR="00083F63" w:rsidRPr="00E859E5" w:rsidRDefault="00F93056" w:rsidP="00E859E5">
      <w:pPr>
        <w:pStyle w:val="Akapitzlist"/>
        <w:numPr>
          <w:ilvl w:val="0"/>
          <w:numId w:val="79"/>
        </w:numPr>
        <w:tabs>
          <w:tab w:val="left" w:pos="567"/>
        </w:tabs>
        <w:spacing w:after="0" w:line="360" w:lineRule="auto"/>
        <w:ind w:left="0" w:firstLine="0"/>
        <w:rPr>
          <w:rFonts w:ascii="Arial" w:hAnsi="Arial" w:cs="Arial"/>
          <w:sz w:val="28"/>
          <w:szCs w:val="28"/>
          <w:lang w:eastAsia="pl-PL"/>
        </w:rPr>
      </w:pPr>
      <w:r w:rsidRPr="00E859E5">
        <w:rPr>
          <w:rFonts w:ascii="Arial" w:hAnsi="Arial" w:cs="Arial"/>
          <w:sz w:val="28"/>
          <w:szCs w:val="28"/>
        </w:rPr>
        <w:t>Oświadczenie o sytuacji rodzinnej i materialnej składane przez obywateli Ukrainy ubiegających się o stypendium socjalne na zasadach pomocy obywatelom Ukrainy w związku z konfliktem zbrojnym na terytorium tego państwa</w:t>
      </w:r>
    </w:p>
    <w:sectPr w:rsidR="00083F63" w:rsidRPr="00E859E5" w:rsidSect="00083F63">
      <w:footerReference w:type="default" r:id="rId8"/>
      <w:pgSz w:w="11906" w:h="16838"/>
      <w:pgMar w:top="851"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A431" w14:textId="77777777" w:rsidR="007A1638" w:rsidRDefault="007A1638" w:rsidP="00F74FFC">
      <w:pPr>
        <w:spacing w:after="0" w:line="240" w:lineRule="auto"/>
      </w:pPr>
      <w:r>
        <w:separator/>
      </w:r>
    </w:p>
  </w:endnote>
  <w:endnote w:type="continuationSeparator" w:id="0">
    <w:p w14:paraId="025F3FB6" w14:textId="77777777" w:rsidR="007A1638" w:rsidRDefault="007A1638" w:rsidP="00F7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D7E1" w14:textId="0DD197BC" w:rsidR="0001278F" w:rsidRPr="00CC2241" w:rsidRDefault="0001278F">
    <w:pPr>
      <w:pStyle w:val="Stopka"/>
      <w:jc w:val="center"/>
      <w:rPr>
        <w:rFonts w:cs="Calibri"/>
        <w:sz w:val="18"/>
        <w:szCs w:val="18"/>
      </w:rPr>
    </w:pPr>
    <w:r w:rsidRPr="00CC2241">
      <w:rPr>
        <w:rFonts w:cs="Calibri"/>
        <w:sz w:val="18"/>
        <w:szCs w:val="18"/>
      </w:rPr>
      <w:fldChar w:fldCharType="begin"/>
    </w:r>
    <w:r w:rsidRPr="00CC2241">
      <w:rPr>
        <w:rFonts w:cs="Calibri"/>
        <w:sz w:val="18"/>
        <w:szCs w:val="18"/>
      </w:rPr>
      <w:instrText xml:space="preserve"> PAGE   \* MERGEFORMAT </w:instrText>
    </w:r>
    <w:r w:rsidRPr="00CC2241">
      <w:rPr>
        <w:rFonts w:cs="Calibri"/>
        <w:sz w:val="18"/>
        <w:szCs w:val="18"/>
      </w:rPr>
      <w:fldChar w:fldCharType="separate"/>
    </w:r>
    <w:r w:rsidR="00EA6ED5">
      <w:rPr>
        <w:rFonts w:cs="Calibri"/>
        <w:noProof/>
        <w:sz w:val="18"/>
        <w:szCs w:val="18"/>
      </w:rPr>
      <w:t>21</w:t>
    </w:r>
    <w:r w:rsidRPr="00CC2241">
      <w:rPr>
        <w:rFonts w:cs="Calibri"/>
        <w:sz w:val="18"/>
        <w:szCs w:val="18"/>
      </w:rPr>
      <w:fldChar w:fldCharType="end"/>
    </w:r>
  </w:p>
  <w:p w14:paraId="12AF84B8" w14:textId="77777777" w:rsidR="0001278F" w:rsidRDefault="000127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3FE2" w14:textId="77777777" w:rsidR="007A1638" w:rsidRDefault="007A1638" w:rsidP="00F74FFC">
      <w:pPr>
        <w:spacing w:after="0" w:line="240" w:lineRule="auto"/>
      </w:pPr>
      <w:r>
        <w:separator/>
      </w:r>
    </w:p>
  </w:footnote>
  <w:footnote w:type="continuationSeparator" w:id="0">
    <w:p w14:paraId="513E7989" w14:textId="77777777" w:rsidR="007A1638" w:rsidRDefault="007A1638" w:rsidP="00F74FFC">
      <w:pPr>
        <w:spacing w:after="0" w:line="240" w:lineRule="auto"/>
      </w:pPr>
      <w:r>
        <w:continuationSeparator/>
      </w:r>
    </w:p>
  </w:footnote>
  <w:footnote w:id="1">
    <w:p w14:paraId="32362D45" w14:textId="0DE3D2FB" w:rsidR="0001278F" w:rsidRPr="00F74D66" w:rsidRDefault="0001278F" w:rsidP="00F32B8F">
      <w:pPr>
        <w:pStyle w:val="Akapitzlist"/>
        <w:spacing w:after="0" w:line="312" w:lineRule="auto"/>
        <w:ind w:left="0"/>
        <w:jc w:val="both"/>
        <w:rPr>
          <w:rFonts w:cs="Calibri"/>
          <w:sz w:val="16"/>
          <w:szCs w:val="16"/>
        </w:rPr>
      </w:pPr>
      <w:r w:rsidRPr="00F74D66">
        <w:rPr>
          <w:rFonts w:cs="Calibri"/>
          <w:sz w:val="16"/>
          <w:szCs w:val="16"/>
          <w:vertAlign w:val="superscript"/>
        </w:rPr>
        <w:t>1</w:t>
      </w:r>
      <w:r w:rsidRPr="00F74D66">
        <w:rPr>
          <w:rFonts w:cs="Calibri"/>
          <w:sz w:val="16"/>
          <w:szCs w:val="16"/>
        </w:rPr>
        <w:t xml:space="preserve"> Umowa dzierżawy zawarta zgodnie z przepisami o ubezpieczeniu społecznym rolników jest to umowa zawarta zgodnie z art. 28 ust. 4 pkt 1 ustawy z 20 grudnia 1990 r. o ubezpieczeniu społecznym rolników (t.j. Dz.U z 2022 r. poz. 933 ze zm.) dotycząca gruntów wydzierżawionych, na podstawie umowy pisemnej zawartej – w przypadku renty stałej – co najmniej na 10 lat, a w przypadku renty okresowej – na okres wskazany w decyzji Prezesa Kasy Rolniczego Ubezpieczenia Społecznego o przyznaniu tej renty, której zawarcie potwierdził wójt, właściwy ze względu na miejsce położenia przedmiotu dzierżawy, osobie niebędącej:</w:t>
      </w:r>
    </w:p>
    <w:p w14:paraId="63737812" w14:textId="77777777" w:rsidR="0001278F" w:rsidRPr="00F74D66" w:rsidRDefault="0001278F" w:rsidP="00F32B8F">
      <w:pPr>
        <w:pStyle w:val="Akapitzlist"/>
        <w:spacing w:after="0" w:line="312" w:lineRule="auto"/>
        <w:ind w:left="0"/>
        <w:jc w:val="both"/>
        <w:rPr>
          <w:rFonts w:cs="Calibri"/>
          <w:sz w:val="16"/>
          <w:szCs w:val="16"/>
        </w:rPr>
      </w:pPr>
      <w:r w:rsidRPr="00F74D66">
        <w:rPr>
          <w:rFonts w:cs="Calibri"/>
          <w:sz w:val="16"/>
          <w:szCs w:val="16"/>
        </w:rPr>
        <w:t xml:space="preserve">a) małżonkiem rencisty, </w:t>
      </w:r>
    </w:p>
    <w:p w14:paraId="5FD239BB" w14:textId="77777777" w:rsidR="0001278F" w:rsidRPr="00F74D66" w:rsidRDefault="0001278F" w:rsidP="00F32B8F">
      <w:pPr>
        <w:pStyle w:val="Akapitzlist"/>
        <w:spacing w:after="0" w:line="312" w:lineRule="auto"/>
        <w:ind w:left="0"/>
        <w:jc w:val="both"/>
        <w:rPr>
          <w:rFonts w:cs="Calibri"/>
          <w:sz w:val="16"/>
          <w:szCs w:val="16"/>
        </w:rPr>
      </w:pPr>
      <w:r w:rsidRPr="00F74D66">
        <w:rPr>
          <w:rFonts w:cs="Calibri"/>
          <w:sz w:val="16"/>
          <w:szCs w:val="16"/>
        </w:rPr>
        <w:t>b) osobą pozostającą z rencistą we wspólnym gospodarstwie domowym,</w:t>
      </w:r>
    </w:p>
    <w:p w14:paraId="1CDAE93B" w14:textId="1EFDAA0E" w:rsidR="0001278F" w:rsidRPr="00AA08FB" w:rsidRDefault="0001278F" w:rsidP="00F32B8F">
      <w:pPr>
        <w:pStyle w:val="Akapitzlist"/>
        <w:tabs>
          <w:tab w:val="left" w:pos="284"/>
        </w:tabs>
        <w:spacing w:after="0" w:line="312" w:lineRule="auto"/>
        <w:ind w:left="0"/>
        <w:jc w:val="both"/>
        <w:rPr>
          <w:rFonts w:cs="Calibri"/>
          <w:color w:val="000000" w:themeColor="text1"/>
          <w:sz w:val="16"/>
          <w:szCs w:val="16"/>
        </w:rPr>
      </w:pPr>
      <w:r w:rsidRPr="00F74D66">
        <w:rPr>
          <w:rFonts w:cs="Calibri"/>
          <w:sz w:val="16"/>
          <w:szCs w:val="16"/>
        </w:rPr>
        <w:t>c) małżonkiem osoby, o której mowa w lit. b.</w:t>
      </w:r>
    </w:p>
  </w:footnote>
  <w:footnote w:id="2">
    <w:p w14:paraId="7AEFE3F6" w14:textId="77777777" w:rsidR="0001278F" w:rsidRPr="0059759A" w:rsidRDefault="0001278F" w:rsidP="00F74FFC">
      <w:pPr>
        <w:pStyle w:val="Akapitzlist"/>
        <w:tabs>
          <w:tab w:val="left" w:pos="284"/>
        </w:tabs>
        <w:spacing w:after="0" w:line="240" w:lineRule="auto"/>
        <w:ind w:left="0"/>
        <w:jc w:val="both"/>
        <w:rPr>
          <w:rFonts w:cs="Calibri"/>
          <w:i/>
          <w:sz w:val="16"/>
          <w:szCs w:val="24"/>
        </w:rPr>
      </w:pPr>
      <w:r w:rsidRPr="0059759A">
        <w:rPr>
          <w:rFonts w:cs="Calibri"/>
          <w:b/>
          <w:sz w:val="16"/>
          <w:szCs w:val="24"/>
          <w:vertAlign w:val="superscript"/>
        </w:rPr>
        <w:t xml:space="preserve">2 </w:t>
      </w:r>
      <w:r w:rsidRPr="0059759A">
        <w:rPr>
          <w:rFonts w:cs="Calibri"/>
          <w:i/>
          <w:sz w:val="16"/>
          <w:szCs w:val="24"/>
          <w:u w:val="single"/>
        </w:rPr>
        <w:t>Art. 16b</w:t>
      </w:r>
      <w:r w:rsidRPr="0059759A">
        <w:rPr>
          <w:rFonts w:cs="Calibri"/>
          <w:i/>
          <w:sz w:val="16"/>
          <w:szCs w:val="24"/>
        </w:rPr>
        <w:t xml:space="preserve"> ustawy z dnia 20 grudnia 1990 o ubezpieczeniu społecznym rolników:</w:t>
      </w:r>
    </w:p>
    <w:p w14:paraId="60094C2D" w14:textId="77777777" w:rsidR="0001278F" w:rsidRPr="0059759A" w:rsidRDefault="0001278F" w:rsidP="00B85035">
      <w:pPr>
        <w:pStyle w:val="Akapitzlist"/>
        <w:numPr>
          <w:ilvl w:val="0"/>
          <w:numId w:val="9"/>
        </w:numPr>
        <w:tabs>
          <w:tab w:val="left" w:pos="284"/>
        </w:tabs>
        <w:spacing w:after="0" w:line="240" w:lineRule="auto"/>
        <w:ind w:left="0" w:firstLine="0"/>
        <w:jc w:val="both"/>
        <w:rPr>
          <w:rFonts w:cs="Calibri"/>
          <w:i/>
          <w:sz w:val="16"/>
          <w:szCs w:val="24"/>
        </w:rPr>
      </w:pPr>
      <w:r w:rsidRPr="0059759A">
        <w:rPr>
          <w:rFonts w:cs="Calibri"/>
          <w:i/>
          <w:sz w:val="16"/>
          <w:szCs w:val="24"/>
        </w:rPr>
        <w:t>Przepisy art. 16 a stosuje się także do rolnika lub domownika podlegającego ubezpieczeniu społecznemu rolników na podstawie art. 5a pod warunkiem</w:t>
      </w:r>
    </w:p>
    <w:p w14:paraId="5FBC4545" w14:textId="77777777" w:rsidR="0001278F" w:rsidRPr="0059759A" w:rsidRDefault="0001278F" w:rsidP="00B85035">
      <w:pPr>
        <w:pStyle w:val="Akapitzlist"/>
        <w:numPr>
          <w:ilvl w:val="0"/>
          <w:numId w:val="8"/>
        </w:numPr>
        <w:tabs>
          <w:tab w:val="left" w:pos="284"/>
        </w:tabs>
        <w:spacing w:after="0" w:line="240" w:lineRule="auto"/>
        <w:ind w:left="0" w:firstLine="0"/>
        <w:jc w:val="both"/>
        <w:rPr>
          <w:rFonts w:cs="Calibri"/>
          <w:i/>
          <w:sz w:val="16"/>
          <w:szCs w:val="24"/>
        </w:rPr>
      </w:pPr>
      <w:r w:rsidRPr="0059759A">
        <w:rPr>
          <w:rFonts w:cs="Calibri"/>
          <w:i/>
          <w:sz w:val="16"/>
          <w:szCs w:val="24"/>
        </w:rPr>
        <w:t>zaprzestania wykonywania pozarolniczej działalności gospodarczej albo współpracy przy wykonywaniu tej działalności albo</w:t>
      </w:r>
    </w:p>
    <w:p w14:paraId="54BA499F" w14:textId="77777777" w:rsidR="0001278F" w:rsidRPr="0059759A" w:rsidRDefault="0001278F" w:rsidP="00B85035">
      <w:pPr>
        <w:pStyle w:val="Akapitzlist"/>
        <w:numPr>
          <w:ilvl w:val="0"/>
          <w:numId w:val="8"/>
        </w:numPr>
        <w:tabs>
          <w:tab w:val="left" w:pos="284"/>
        </w:tabs>
        <w:spacing w:after="0" w:line="240" w:lineRule="auto"/>
        <w:ind w:left="0" w:firstLine="0"/>
        <w:jc w:val="both"/>
        <w:rPr>
          <w:rFonts w:cs="Calibri"/>
          <w:i/>
          <w:sz w:val="16"/>
          <w:szCs w:val="24"/>
        </w:rPr>
      </w:pPr>
      <w:r w:rsidRPr="0059759A">
        <w:rPr>
          <w:rFonts w:cs="Calibri"/>
          <w:i/>
          <w:sz w:val="16"/>
          <w:szCs w:val="24"/>
        </w:rPr>
        <w:t>zawieszenia wykonywania pozarolniczej działalności gospodarczej- w okresie sprawowania osobistej opieki nad dzieckiem</w:t>
      </w:r>
    </w:p>
    <w:p w14:paraId="09A745A3" w14:textId="77777777" w:rsidR="0001278F" w:rsidRPr="0059759A" w:rsidRDefault="0001278F" w:rsidP="00B85035">
      <w:pPr>
        <w:pStyle w:val="Akapitzlist"/>
        <w:numPr>
          <w:ilvl w:val="0"/>
          <w:numId w:val="9"/>
        </w:numPr>
        <w:tabs>
          <w:tab w:val="left" w:pos="284"/>
        </w:tabs>
        <w:spacing w:after="0" w:line="240" w:lineRule="auto"/>
        <w:ind w:left="0" w:firstLine="0"/>
        <w:jc w:val="both"/>
        <w:rPr>
          <w:rFonts w:cs="Calibri"/>
          <w:i/>
          <w:sz w:val="16"/>
          <w:szCs w:val="20"/>
        </w:rPr>
      </w:pPr>
      <w:r w:rsidRPr="0059759A">
        <w:rPr>
          <w:rFonts w:cs="Calibri"/>
          <w:i/>
          <w:sz w:val="16"/>
          <w:szCs w:val="20"/>
        </w:rPr>
        <w:t xml:space="preserve"> Zawieszenia wykonywania pozarolniczej działalności gospodarczej w związku ze sprawowaniem osobistej opieki nad dzieckiem, o których mowa w ust 1 pkt 2 rolnik lub domownik może dokonać w nie więcej niż 5 częściach. Przepisy art. 22-25 ustawy z dnia 6 marca 2018 Prawo przedsiębiorstw stosuje się odpowiednio</w:t>
      </w:r>
    </w:p>
    <w:p w14:paraId="71272EC4" w14:textId="77777777" w:rsidR="0001278F" w:rsidRPr="0059759A" w:rsidRDefault="0001278F" w:rsidP="00F74FFC">
      <w:pPr>
        <w:pStyle w:val="Akapitzlist"/>
        <w:tabs>
          <w:tab w:val="left" w:pos="284"/>
        </w:tabs>
        <w:spacing w:after="0" w:line="240" w:lineRule="auto"/>
        <w:ind w:left="0"/>
        <w:jc w:val="both"/>
        <w:rPr>
          <w:rFonts w:cs="Calibri"/>
          <w:i/>
          <w:sz w:val="16"/>
          <w:szCs w:val="20"/>
        </w:rPr>
      </w:pPr>
    </w:p>
    <w:p w14:paraId="073A0A05" w14:textId="77777777" w:rsidR="0001278F" w:rsidRPr="0059759A" w:rsidRDefault="0001278F" w:rsidP="00F74FFC">
      <w:pPr>
        <w:pStyle w:val="Akapitzlist"/>
        <w:tabs>
          <w:tab w:val="left" w:pos="284"/>
        </w:tabs>
        <w:spacing w:after="0" w:line="240" w:lineRule="auto"/>
        <w:ind w:left="0"/>
        <w:jc w:val="both"/>
        <w:rPr>
          <w:rFonts w:cs="Calibri"/>
          <w:i/>
          <w:sz w:val="16"/>
          <w:szCs w:val="20"/>
        </w:rPr>
      </w:pPr>
      <w:r w:rsidRPr="0059759A">
        <w:rPr>
          <w:rFonts w:cs="Calibri"/>
          <w:i/>
          <w:sz w:val="16"/>
          <w:szCs w:val="20"/>
          <w:u w:val="single"/>
        </w:rPr>
        <w:t>Art. 16a</w:t>
      </w:r>
      <w:r w:rsidRPr="0059759A">
        <w:rPr>
          <w:rFonts w:cs="Calibri"/>
          <w:i/>
          <w:sz w:val="16"/>
          <w:szCs w:val="20"/>
        </w:rPr>
        <w:t xml:space="preserve"> ustawy z dnia 20 grudnia 1990 o ubezpieczeniu społecznym rolników</w:t>
      </w:r>
    </w:p>
    <w:p w14:paraId="589F1C2F" w14:textId="77777777" w:rsidR="0001278F" w:rsidRPr="0059759A" w:rsidRDefault="0001278F" w:rsidP="00B85035">
      <w:pPr>
        <w:pStyle w:val="Akapitzlist"/>
        <w:numPr>
          <w:ilvl w:val="0"/>
          <w:numId w:val="10"/>
        </w:numPr>
        <w:tabs>
          <w:tab w:val="left" w:pos="284"/>
        </w:tabs>
        <w:spacing w:after="0" w:line="240" w:lineRule="auto"/>
        <w:ind w:left="0" w:firstLine="0"/>
        <w:jc w:val="both"/>
        <w:rPr>
          <w:rFonts w:cs="Calibri"/>
          <w:i/>
          <w:sz w:val="16"/>
          <w:szCs w:val="20"/>
        </w:rPr>
      </w:pPr>
      <w:r w:rsidRPr="0059759A">
        <w:rPr>
          <w:rFonts w:cs="Calibri"/>
          <w:i/>
          <w:sz w:val="16"/>
          <w:szCs w:val="20"/>
        </w:rPr>
        <w:t xml:space="preserve">Za rolnika lub domownika podlegającego ubezpieczeniu emerytalno-rentowemu z mocy ustawy albo na wniosek, w związku ze sprawowaniem osobistej opieki nad dzieckiem, trwającej przez okres do 3 lat, nie dłużej jednak niż do ukończenia przez dziecko 5 roku życia, a w przypadku dziecka, które z powodu stanu zdrowia potwierdzonego orzeczeniem o niepełnosprawności lub stopniu niepełnosprawności wymaga osobistej opieki tej osoby, przez okres do 6 lat, nie dłużej jednak niż do ukończenia przez dziecko 18 roku życia, składka na to ubezpieczenie jest finansowana z dotacji budżetu państwa do funduszu emerytalno-rentowego przeznaczonej na te składki, pod warunkiem że ten rolnik lub domownik nie podlega innemu ubezpieczeniu społecznemu. </w:t>
      </w:r>
    </w:p>
    <w:p w14:paraId="6B092405" w14:textId="77777777" w:rsidR="0001278F" w:rsidRPr="0059759A" w:rsidRDefault="0001278F" w:rsidP="00B85035">
      <w:pPr>
        <w:pStyle w:val="Akapitzlist"/>
        <w:numPr>
          <w:ilvl w:val="0"/>
          <w:numId w:val="10"/>
        </w:numPr>
        <w:tabs>
          <w:tab w:val="left" w:pos="284"/>
        </w:tabs>
        <w:spacing w:after="0" w:line="240" w:lineRule="auto"/>
        <w:ind w:left="0" w:firstLine="0"/>
        <w:jc w:val="both"/>
        <w:rPr>
          <w:rFonts w:cs="Calibri"/>
          <w:i/>
          <w:sz w:val="16"/>
          <w:szCs w:val="20"/>
        </w:rPr>
      </w:pPr>
      <w:r w:rsidRPr="0059759A">
        <w:rPr>
          <w:rFonts w:cs="Calibri"/>
          <w:i/>
          <w:sz w:val="16"/>
          <w:szCs w:val="20"/>
        </w:rPr>
        <w:t>Składka na ubezpieczenie emerytalno-rentowe za osoby, o których mowa w ust. 1, jest finansowana z dotacji budżetu państwa do funduszu emerytalno-rentowego od dnia zgłoszenia przez rolnika opłacającego składki za te osoby wniosku wraz z oświadczeniem o sprawowaniu przez te osoby osobistej opieki nad dzieckiem.</w:t>
      </w:r>
    </w:p>
    <w:p w14:paraId="58B7B1B3" w14:textId="77777777" w:rsidR="0001278F" w:rsidRPr="0059759A" w:rsidRDefault="0001278F" w:rsidP="00F74FFC">
      <w:pPr>
        <w:pStyle w:val="Akapitzlist"/>
        <w:tabs>
          <w:tab w:val="left" w:pos="284"/>
        </w:tabs>
        <w:spacing w:after="0" w:line="240" w:lineRule="auto"/>
        <w:ind w:left="0"/>
        <w:jc w:val="both"/>
        <w:rPr>
          <w:rFonts w:cs="Calibri"/>
          <w:i/>
          <w:sz w:val="16"/>
          <w:szCs w:val="20"/>
        </w:rPr>
      </w:pPr>
    </w:p>
    <w:p w14:paraId="1A2910CC" w14:textId="77777777" w:rsidR="0001278F" w:rsidRPr="0059759A" w:rsidRDefault="0001278F" w:rsidP="00F74FFC">
      <w:pPr>
        <w:pStyle w:val="Akapitzlist"/>
        <w:tabs>
          <w:tab w:val="left" w:pos="284"/>
        </w:tabs>
        <w:spacing w:after="0" w:line="240" w:lineRule="auto"/>
        <w:ind w:left="0"/>
        <w:jc w:val="both"/>
        <w:rPr>
          <w:rFonts w:cs="Calibri"/>
          <w:i/>
          <w:sz w:val="16"/>
          <w:szCs w:val="20"/>
        </w:rPr>
      </w:pPr>
      <w:r w:rsidRPr="0059759A">
        <w:rPr>
          <w:rFonts w:cs="Calibri"/>
          <w:i/>
          <w:sz w:val="16"/>
          <w:szCs w:val="20"/>
          <w:u w:val="single"/>
        </w:rPr>
        <w:t>Art.36aa</w:t>
      </w:r>
      <w:r w:rsidRPr="0059759A">
        <w:rPr>
          <w:rFonts w:cs="Calibri"/>
          <w:i/>
          <w:sz w:val="16"/>
          <w:szCs w:val="20"/>
        </w:rPr>
        <w:t xml:space="preserve"> ustawy z dnia 13 października 1998 r. o systemie ubezpieczeń społecznych</w:t>
      </w:r>
    </w:p>
    <w:p w14:paraId="347623BF" w14:textId="77777777" w:rsidR="0001278F" w:rsidRPr="0059759A" w:rsidRDefault="0001278F" w:rsidP="00F74FFC">
      <w:pPr>
        <w:pStyle w:val="Akapitzlist"/>
        <w:tabs>
          <w:tab w:val="left" w:pos="284"/>
        </w:tabs>
        <w:spacing w:after="0" w:line="240" w:lineRule="auto"/>
        <w:ind w:left="0"/>
        <w:jc w:val="both"/>
        <w:rPr>
          <w:rFonts w:cs="Calibri"/>
          <w:i/>
          <w:sz w:val="16"/>
          <w:szCs w:val="20"/>
        </w:rPr>
      </w:pPr>
      <w:r w:rsidRPr="0059759A">
        <w:rPr>
          <w:rFonts w:cs="Calibri"/>
          <w:b/>
          <w:i/>
          <w:sz w:val="16"/>
          <w:szCs w:val="20"/>
        </w:rPr>
        <w:t>1.</w:t>
      </w:r>
      <w:r w:rsidRPr="0059759A">
        <w:rPr>
          <w:rFonts w:cs="Calibri"/>
          <w:i/>
          <w:sz w:val="16"/>
          <w:szCs w:val="20"/>
        </w:rPr>
        <w:t xml:space="preserve"> Osoba sprawująca osobistą opiekę nad dzieckiem, która prowadziła pozarolniczą działalność gospodarczą przez okres co najmniej 6miesięcy, może zawiesić wykonywanie działalności gospodarczej na okres do 3 lat w celu sprawowania osobistej opieki nad dzieckiem, nie dłużej jednak niż do zakończenia roku kalendarzowego, w którym dziecko kończy 6. rok życia, a w przypadku dziecka, które z powodu stanu zdrowia potwierdzonego orzeczeniem o niepełnosprawności lub stopniu niepełnosprawności wymaga osobistej opieki osoby prowadzącej działalność gospodarczą, na okres do 6lat, nie dłużej jednak niż do ukończenia przez dziecko 18.roku życia. Przepis art.6a ust.2 stosuje się odpowiednio.</w:t>
      </w:r>
    </w:p>
    <w:p w14:paraId="334634B9" w14:textId="77777777" w:rsidR="0001278F" w:rsidRPr="0059759A" w:rsidRDefault="0001278F" w:rsidP="00F74FFC">
      <w:pPr>
        <w:pStyle w:val="Akapitzlist"/>
        <w:tabs>
          <w:tab w:val="left" w:pos="284"/>
        </w:tabs>
        <w:spacing w:after="0" w:line="240" w:lineRule="auto"/>
        <w:ind w:left="0"/>
        <w:jc w:val="both"/>
        <w:rPr>
          <w:rFonts w:cs="Calibri"/>
          <w:i/>
          <w:sz w:val="16"/>
          <w:szCs w:val="20"/>
        </w:rPr>
      </w:pPr>
      <w:r w:rsidRPr="0059759A">
        <w:rPr>
          <w:rFonts w:cs="Calibri"/>
          <w:i/>
          <w:sz w:val="16"/>
          <w:szCs w:val="20"/>
        </w:rPr>
        <w:t>2.Z uprawnienia, o którym mowa w ust. 1, można korzystać w całości lub w nie więcej niż 5 częściach.</w:t>
      </w:r>
    </w:p>
    <w:p w14:paraId="27616AFC" w14:textId="77777777" w:rsidR="0001278F" w:rsidRPr="0059759A" w:rsidRDefault="0001278F" w:rsidP="00F74FFC">
      <w:pPr>
        <w:pStyle w:val="Akapitzlist"/>
        <w:tabs>
          <w:tab w:val="left" w:pos="284"/>
        </w:tabs>
        <w:spacing w:after="0" w:line="240" w:lineRule="auto"/>
        <w:ind w:left="0"/>
        <w:jc w:val="both"/>
        <w:rPr>
          <w:rFonts w:cs="Calibri"/>
          <w:i/>
          <w:sz w:val="16"/>
          <w:szCs w:val="20"/>
        </w:rPr>
      </w:pPr>
      <w:r w:rsidRPr="0059759A">
        <w:rPr>
          <w:rFonts w:cs="Calibri"/>
          <w:i/>
          <w:sz w:val="16"/>
          <w:szCs w:val="20"/>
        </w:rPr>
        <w:t>3. Do zawieszenia wykonywania działalności gospodarczej, o którym mowa w ust.1, przepisy art. 22–25 ustawy z dnia 6 marca 2018 r. –Prawo przedsiębiorców stosuje się odpowiednio.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5A"/>
    <w:multiLevelType w:val="hybridMultilevel"/>
    <w:tmpl w:val="AA088B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749"/>
    <w:multiLevelType w:val="hybridMultilevel"/>
    <w:tmpl w:val="F4F883D6"/>
    <w:lvl w:ilvl="0" w:tplc="1714C4F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80EA5"/>
    <w:multiLevelType w:val="hybridMultilevel"/>
    <w:tmpl w:val="561E3C0E"/>
    <w:lvl w:ilvl="0" w:tplc="0832C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34C28"/>
    <w:multiLevelType w:val="hybridMultilevel"/>
    <w:tmpl w:val="F0AEE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310E5"/>
    <w:multiLevelType w:val="hybridMultilevel"/>
    <w:tmpl w:val="1B0CE44C"/>
    <w:lvl w:ilvl="0" w:tplc="FDB83816">
      <w:start w:val="1"/>
      <w:numFmt w:val="decimal"/>
      <w:lvlText w:val="%1."/>
      <w:lvlJc w:val="left"/>
      <w:pPr>
        <w:ind w:left="360" w:hanging="360"/>
      </w:pPr>
      <w:rPr>
        <w:rFonts w:ascii="Calibri" w:eastAsia="Calibri" w:hAnsi="Calibri" w:cs="Calibri"/>
        <w:b w:val="0"/>
        <w:strike w:val="0"/>
        <w:color w:val="auto"/>
      </w:rPr>
    </w:lvl>
    <w:lvl w:ilvl="1" w:tplc="074A08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4E42CD98">
      <w:start w:val="1"/>
      <w:numFmt w:val="decimal"/>
      <w:lvlText w:val="%4."/>
      <w:lvlJc w:val="left"/>
      <w:pPr>
        <w:ind w:left="2880" w:hanging="360"/>
      </w:pPr>
      <w:rPr>
        <w:rFonts w:ascii="Calibri" w:eastAsia="Calibri" w:hAnsi="Calibri" w:cs="Calibri"/>
        <w:strik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14343"/>
    <w:multiLevelType w:val="hybridMultilevel"/>
    <w:tmpl w:val="32AEAE22"/>
    <w:lvl w:ilvl="0" w:tplc="23DAB7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E0AB3"/>
    <w:multiLevelType w:val="hybridMultilevel"/>
    <w:tmpl w:val="503C6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557E9"/>
    <w:multiLevelType w:val="hybridMultilevel"/>
    <w:tmpl w:val="18B41D9A"/>
    <w:lvl w:ilvl="0" w:tplc="6E5E8DBE">
      <w:start w:val="1"/>
      <w:numFmt w:val="decimal"/>
      <w:lvlText w:val="%1)"/>
      <w:lvlJc w:val="left"/>
      <w:pPr>
        <w:ind w:left="720" w:hanging="360"/>
      </w:pPr>
      <w:rPr>
        <w:rFonts w:ascii="Calibri" w:eastAsia="Times New Roman" w:hAnsi="Calibri" w:cs="Calibri"/>
      </w:rPr>
    </w:lvl>
    <w:lvl w:ilvl="1" w:tplc="04150011">
      <w:start w:val="1"/>
      <w:numFmt w:val="decimal"/>
      <w:lvlText w:val="%2)"/>
      <w:lvlJc w:val="left"/>
      <w:pPr>
        <w:ind w:left="720" w:hanging="360"/>
      </w:pPr>
    </w:lvl>
    <w:lvl w:ilvl="2" w:tplc="9D2AE8B6">
      <w:start w:val="1"/>
      <w:numFmt w:val="decimal"/>
      <w:lvlText w:val="%3."/>
      <w:lvlJc w:val="left"/>
      <w:pPr>
        <w:ind w:left="2340" w:hanging="360"/>
      </w:pPr>
      <w:rPr>
        <w:rFonts w:hint="default"/>
      </w:rPr>
    </w:lvl>
    <w:lvl w:ilvl="3" w:tplc="FA5AE38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E48A0"/>
    <w:multiLevelType w:val="hybridMultilevel"/>
    <w:tmpl w:val="D4B00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E7C3A"/>
    <w:multiLevelType w:val="hybridMultilevel"/>
    <w:tmpl w:val="28C459CE"/>
    <w:lvl w:ilvl="0" w:tplc="AA0638D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C2FD5"/>
    <w:multiLevelType w:val="hybridMultilevel"/>
    <w:tmpl w:val="74D239DE"/>
    <w:lvl w:ilvl="0" w:tplc="0415000F">
      <w:start w:val="1"/>
      <w:numFmt w:val="decimal"/>
      <w:lvlText w:val="%1."/>
      <w:lvlJc w:val="left"/>
      <w:pPr>
        <w:ind w:left="720" w:hanging="360"/>
      </w:pPr>
    </w:lvl>
    <w:lvl w:ilvl="1" w:tplc="1714C4F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37BEE"/>
    <w:multiLevelType w:val="hybridMultilevel"/>
    <w:tmpl w:val="B16614C6"/>
    <w:lvl w:ilvl="0" w:tplc="6E5E8DBE">
      <w:start w:val="1"/>
      <w:numFmt w:val="decimal"/>
      <w:lvlText w:val="%1)"/>
      <w:lvlJc w:val="left"/>
      <w:pPr>
        <w:ind w:left="720" w:hanging="360"/>
      </w:pPr>
      <w:rPr>
        <w:rFonts w:ascii="Calibri" w:eastAsia="Times New Roman" w:hAnsi="Calibri" w:cs="Calibri"/>
      </w:rPr>
    </w:lvl>
    <w:lvl w:ilvl="1" w:tplc="04150017">
      <w:start w:val="1"/>
      <w:numFmt w:val="lowerLetter"/>
      <w:lvlText w:val="%2)"/>
      <w:lvlJc w:val="left"/>
      <w:pPr>
        <w:ind w:left="1440" w:hanging="360"/>
      </w:pPr>
    </w:lvl>
    <w:lvl w:ilvl="2" w:tplc="9D2AE8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C68C8"/>
    <w:multiLevelType w:val="hybridMultilevel"/>
    <w:tmpl w:val="C402330A"/>
    <w:lvl w:ilvl="0" w:tplc="0415000F">
      <w:start w:val="1"/>
      <w:numFmt w:val="decimal"/>
      <w:lvlText w:val="%1."/>
      <w:lvlJc w:val="left"/>
      <w:pPr>
        <w:ind w:left="720" w:hanging="360"/>
      </w:pPr>
    </w:lvl>
    <w:lvl w:ilvl="1" w:tplc="51907462">
      <w:start w:val="1"/>
      <w:numFmt w:val="decimal"/>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56E29"/>
    <w:multiLevelType w:val="hybridMultilevel"/>
    <w:tmpl w:val="E6201022"/>
    <w:lvl w:ilvl="0" w:tplc="15A01E9E">
      <w:start w:val="2"/>
      <w:numFmt w:val="decimal"/>
      <w:lvlText w:val="%1."/>
      <w:lvlJc w:val="left"/>
      <w:pPr>
        <w:ind w:left="284" w:hanging="284"/>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C6EB7"/>
    <w:multiLevelType w:val="hybridMultilevel"/>
    <w:tmpl w:val="7EB0BD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F1C55"/>
    <w:multiLevelType w:val="hybridMultilevel"/>
    <w:tmpl w:val="F82EB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552AB1"/>
    <w:multiLevelType w:val="hybridMultilevel"/>
    <w:tmpl w:val="0F5EF452"/>
    <w:lvl w:ilvl="0" w:tplc="F968C5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0147C"/>
    <w:multiLevelType w:val="hybridMultilevel"/>
    <w:tmpl w:val="03EAA1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3941E8"/>
    <w:multiLevelType w:val="hybridMultilevel"/>
    <w:tmpl w:val="28FA7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165147"/>
    <w:multiLevelType w:val="hybridMultilevel"/>
    <w:tmpl w:val="B714F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52EC3"/>
    <w:multiLevelType w:val="hybridMultilevel"/>
    <w:tmpl w:val="452623BA"/>
    <w:lvl w:ilvl="0" w:tplc="04150011">
      <w:start w:val="1"/>
      <w:numFmt w:val="decimal"/>
      <w:lvlText w:val="%1)"/>
      <w:lvlJc w:val="left"/>
      <w:pPr>
        <w:ind w:left="360" w:hanging="360"/>
      </w:pPr>
      <w:rPr>
        <w:rFonts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CD37746"/>
    <w:multiLevelType w:val="hybridMultilevel"/>
    <w:tmpl w:val="2C44A306"/>
    <w:lvl w:ilvl="0" w:tplc="4E8A9522">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190FCC"/>
    <w:multiLevelType w:val="hybridMultilevel"/>
    <w:tmpl w:val="D1205E78"/>
    <w:lvl w:ilvl="0" w:tplc="A18273D0">
      <w:start w:val="1"/>
      <w:numFmt w:val="decimal"/>
      <w:lvlText w:val="%1."/>
      <w:lvlJc w:val="left"/>
      <w:pPr>
        <w:ind w:left="360" w:hanging="360"/>
      </w:pPr>
      <w:rPr>
        <w:rFonts w:hint="default"/>
        <w:b w:val="0"/>
        <w:i w:val="0"/>
      </w:rPr>
    </w:lvl>
    <w:lvl w:ilvl="1" w:tplc="04090011">
      <w:start w:val="1"/>
      <w:numFmt w:val="decimal"/>
      <w:lvlText w:val="%2)"/>
      <w:lvlJc w:val="left"/>
      <w:pPr>
        <w:ind w:left="1440" w:hanging="360"/>
      </w:pPr>
      <w:rPr>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D67BB4"/>
    <w:multiLevelType w:val="hybridMultilevel"/>
    <w:tmpl w:val="C9EE6942"/>
    <w:lvl w:ilvl="0" w:tplc="7F3EFF04">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D41235"/>
    <w:multiLevelType w:val="hybridMultilevel"/>
    <w:tmpl w:val="DA242354"/>
    <w:lvl w:ilvl="0" w:tplc="AE1C065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E2716"/>
    <w:multiLevelType w:val="hybridMultilevel"/>
    <w:tmpl w:val="7AB8830E"/>
    <w:lvl w:ilvl="0" w:tplc="04150011">
      <w:start w:val="1"/>
      <w:numFmt w:val="decimal"/>
      <w:lvlText w:val="%1)"/>
      <w:lvlJc w:val="left"/>
      <w:pPr>
        <w:ind w:left="1440" w:hanging="360"/>
      </w:pPr>
    </w:lvl>
    <w:lvl w:ilvl="1" w:tplc="45E2496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8C50EC"/>
    <w:multiLevelType w:val="hybridMultilevel"/>
    <w:tmpl w:val="725CA9DA"/>
    <w:lvl w:ilvl="0" w:tplc="EBF848A8">
      <w:start w:val="1"/>
      <w:numFmt w:val="decimal"/>
      <w:lvlText w:val="%1."/>
      <w:lvlJc w:val="left"/>
      <w:pPr>
        <w:ind w:left="720" w:hanging="360"/>
      </w:pPr>
      <w:rPr>
        <w:b/>
        <w:strike w:val="0"/>
        <w:color w:val="000000"/>
      </w:rPr>
    </w:lvl>
    <w:lvl w:ilvl="1" w:tplc="B0A88CA6">
      <w:start w:val="1"/>
      <w:numFmt w:val="decimal"/>
      <w:lvlText w:val="%2)"/>
      <w:lvlJc w:val="left"/>
      <w:pPr>
        <w:ind w:left="1069" w:hanging="360"/>
      </w:pPr>
      <w:rPr>
        <w:b w:val="0"/>
        <w:i w:val="0"/>
        <w:iCs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DC5622"/>
    <w:multiLevelType w:val="hybridMultilevel"/>
    <w:tmpl w:val="B0C890FE"/>
    <w:lvl w:ilvl="0" w:tplc="0415000F">
      <w:start w:val="1"/>
      <w:numFmt w:val="decimal"/>
      <w:lvlText w:val="%1."/>
      <w:lvlJc w:val="left"/>
      <w:pPr>
        <w:ind w:left="720" w:hanging="360"/>
      </w:pPr>
      <w:rPr>
        <w:rFonts w:hint="default"/>
      </w:rPr>
    </w:lvl>
    <w:lvl w:ilvl="1" w:tplc="57F6DBDC">
      <w:start w:val="1"/>
      <w:numFmt w:val="decimal"/>
      <w:lvlText w:val="%2)"/>
      <w:lvlJc w:val="left"/>
      <w:pPr>
        <w:ind w:left="360" w:hanging="360"/>
      </w:pPr>
      <w:rPr>
        <w:rFonts w:cs="Times New Roman" w:hint="default"/>
        <w:b w:val="0"/>
        <w:bCs w:val="0"/>
        <w:color w:val="000000"/>
      </w:rPr>
    </w:lvl>
    <w:lvl w:ilvl="2" w:tplc="E398F338">
      <w:start w:val="1"/>
      <w:numFmt w:val="decimal"/>
      <w:lvlText w:val="%3)"/>
      <w:lvlJc w:val="left"/>
      <w:pPr>
        <w:ind w:left="2340" w:hanging="360"/>
      </w:pPr>
      <w:rPr>
        <w:rFonts w:hint="default"/>
      </w:rPr>
    </w:lvl>
    <w:lvl w:ilvl="3" w:tplc="03FE85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490A03"/>
    <w:multiLevelType w:val="hybridMultilevel"/>
    <w:tmpl w:val="192C1380"/>
    <w:lvl w:ilvl="0" w:tplc="6E5E8DBE">
      <w:start w:val="1"/>
      <w:numFmt w:val="decimal"/>
      <w:lvlText w:val="%1)"/>
      <w:lvlJc w:val="left"/>
      <w:pPr>
        <w:ind w:left="720" w:hanging="360"/>
      </w:pPr>
      <w:rPr>
        <w:rFonts w:ascii="Calibri" w:eastAsia="Times New Roman" w:hAnsi="Calibri" w:cs="Calibri"/>
      </w:rPr>
    </w:lvl>
    <w:lvl w:ilvl="1" w:tplc="04150017">
      <w:start w:val="1"/>
      <w:numFmt w:val="lowerLetter"/>
      <w:lvlText w:val="%2)"/>
      <w:lvlJc w:val="left"/>
      <w:pPr>
        <w:ind w:left="1440" w:hanging="360"/>
      </w:pPr>
    </w:lvl>
    <w:lvl w:ilvl="2" w:tplc="9D2AE8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DB7F44"/>
    <w:multiLevelType w:val="hybridMultilevel"/>
    <w:tmpl w:val="2A58B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0308C4"/>
    <w:multiLevelType w:val="hybridMultilevel"/>
    <w:tmpl w:val="CE08AAEE"/>
    <w:lvl w:ilvl="0" w:tplc="0832C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D3703F"/>
    <w:multiLevelType w:val="hybridMultilevel"/>
    <w:tmpl w:val="B4D248EC"/>
    <w:lvl w:ilvl="0" w:tplc="E4E49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C161018"/>
    <w:multiLevelType w:val="hybridMultilevel"/>
    <w:tmpl w:val="187EFA32"/>
    <w:lvl w:ilvl="0" w:tplc="9D2AE8B6">
      <w:start w:val="1"/>
      <w:numFmt w:val="decimal"/>
      <w:lvlText w:val="%1."/>
      <w:lvlJc w:val="left"/>
      <w:pPr>
        <w:ind w:left="2340" w:hanging="360"/>
      </w:pPr>
      <w:rPr>
        <w:rFonts w:hint="default"/>
      </w:rPr>
    </w:lvl>
    <w:lvl w:ilvl="1" w:tplc="E8ACC5A6">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A83C80"/>
    <w:multiLevelType w:val="hybridMultilevel"/>
    <w:tmpl w:val="87C03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01147E"/>
    <w:multiLevelType w:val="hybridMultilevel"/>
    <w:tmpl w:val="A704B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6CD0741"/>
    <w:multiLevelType w:val="hybridMultilevel"/>
    <w:tmpl w:val="0FB4B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0337BE"/>
    <w:multiLevelType w:val="hybridMultilevel"/>
    <w:tmpl w:val="5EE60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B71992"/>
    <w:multiLevelType w:val="hybridMultilevel"/>
    <w:tmpl w:val="6FD4704E"/>
    <w:lvl w:ilvl="0" w:tplc="F968C5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E1984"/>
    <w:multiLevelType w:val="hybridMultilevel"/>
    <w:tmpl w:val="24CCF1F6"/>
    <w:lvl w:ilvl="0" w:tplc="2CB80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93630E"/>
    <w:multiLevelType w:val="hybridMultilevel"/>
    <w:tmpl w:val="D910E78C"/>
    <w:lvl w:ilvl="0" w:tplc="9D2AE8B6">
      <w:start w:val="1"/>
      <w:numFmt w:val="decimal"/>
      <w:lvlText w:val="%1."/>
      <w:lvlJc w:val="left"/>
      <w:pPr>
        <w:ind w:left="234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843AFA"/>
    <w:multiLevelType w:val="hybridMultilevel"/>
    <w:tmpl w:val="EC82FFE0"/>
    <w:lvl w:ilvl="0" w:tplc="9C4216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A1020B"/>
    <w:multiLevelType w:val="hybridMultilevel"/>
    <w:tmpl w:val="B16614C6"/>
    <w:lvl w:ilvl="0" w:tplc="6E5E8DBE">
      <w:start w:val="1"/>
      <w:numFmt w:val="decimal"/>
      <w:lvlText w:val="%1)"/>
      <w:lvlJc w:val="left"/>
      <w:pPr>
        <w:ind w:left="720" w:hanging="360"/>
      </w:pPr>
      <w:rPr>
        <w:rFonts w:ascii="Calibri" w:eastAsia="Times New Roman" w:hAnsi="Calibri" w:cs="Calibri"/>
      </w:rPr>
    </w:lvl>
    <w:lvl w:ilvl="1" w:tplc="04150017">
      <w:start w:val="1"/>
      <w:numFmt w:val="lowerLetter"/>
      <w:lvlText w:val="%2)"/>
      <w:lvlJc w:val="left"/>
      <w:pPr>
        <w:ind w:left="1440" w:hanging="360"/>
      </w:pPr>
    </w:lvl>
    <w:lvl w:ilvl="2" w:tplc="9D2AE8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469C1"/>
    <w:multiLevelType w:val="hybridMultilevel"/>
    <w:tmpl w:val="F19A27F8"/>
    <w:lvl w:ilvl="0" w:tplc="D35E5D1E">
      <w:start w:val="1"/>
      <w:numFmt w:val="decimal"/>
      <w:lvlText w:val="%1."/>
      <w:lvlJc w:val="left"/>
      <w:pPr>
        <w:ind w:left="720" w:hanging="360"/>
      </w:pPr>
      <w:rPr>
        <w:rFonts w:ascii="Calibri" w:hAnsi="Calibri"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7097A"/>
    <w:multiLevelType w:val="hybridMultilevel"/>
    <w:tmpl w:val="7FE288BE"/>
    <w:lvl w:ilvl="0" w:tplc="E398F338">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BB78C4"/>
    <w:multiLevelType w:val="hybridMultilevel"/>
    <w:tmpl w:val="9788E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33721A"/>
    <w:multiLevelType w:val="hybridMultilevel"/>
    <w:tmpl w:val="87007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3B7778"/>
    <w:multiLevelType w:val="hybridMultilevel"/>
    <w:tmpl w:val="141CFE3C"/>
    <w:lvl w:ilvl="0" w:tplc="04150011">
      <w:start w:val="1"/>
      <w:numFmt w:val="decimal"/>
      <w:lvlText w:val="%1)"/>
      <w:lvlJc w:val="left"/>
      <w:pPr>
        <w:ind w:left="720" w:hanging="360"/>
      </w:pPr>
    </w:lvl>
    <w:lvl w:ilvl="1" w:tplc="51907462">
      <w:start w:val="1"/>
      <w:numFmt w:val="decimal"/>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037B99"/>
    <w:multiLevelType w:val="hybridMultilevel"/>
    <w:tmpl w:val="B52E5CC0"/>
    <w:lvl w:ilvl="0" w:tplc="8D403210">
      <w:start w:val="1"/>
      <w:numFmt w:val="decimal"/>
      <w:lvlText w:val="%1)"/>
      <w:lvlJc w:val="left"/>
      <w:pPr>
        <w:ind w:left="360" w:hanging="360"/>
      </w:pPr>
      <w:rPr>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77226D4"/>
    <w:multiLevelType w:val="hybridMultilevel"/>
    <w:tmpl w:val="0E5E6EE2"/>
    <w:lvl w:ilvl="0" w:tplc="409C03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D34EB"/>
    <w:multiLevelType w:val="hybridMultilevel"/>
    <w:tmpl w:val="935A6862"/>
    <w:lvl w:ilvl="0" w:tplc="56E05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7F3C16"/>
    <w:multiLevelType w:val="hybridMultilevel"/>
    <w:tmpl w:val="CC789462"/>
    <w:lvl w:ilvl="0" w:tplc="0415000F">
      <w:start w:val="1"/>
      <w:numFmt w:val="decimal"/>
      <w:lvlText w:val="%1."/>
      <w:lvlJc w:val="left"/>
      <w:pPr>
        <w:ind w:left="720" w:hanging="360"/>
      </w:pPr>
    </w:lvl>
    <w:lvl w:ilvl="1" w:tplc="1714C4F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733450"/>
    <w:multiLevelType w:val="hybridMultilevel"/>
    <w:tmpl w:val="5B844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802F3E"/>
    <w:multiLevelType w:val="hybridMultilevel"/>
    <w:tmpl w:val="E2B828EA"/>
    <w:lvl w:ilvl="0" w:tplc="DCB6E8B4">
      <w:start w:val="2"/>
      <w:numFmt w:val="decimal"/>
      <w:lvlText w:val="%1."/>
      <w:lvlJc w:val="left"/>
      <w:pPr>
        <w:ind w:left="720" w:hanging="360"/>
      </w:pPr>
      <w:rPr>
        <w:rFonts w:hint="default"/>
        <w:b w:val="0"/>
        <w:strike w:val="0"/>
      </w:rPr>
    </w:lvl>
    <w:lvl w:ilvl="1" w:tplc="4E8A9522">
      <w:start w:val="1"/>
      <w:numFmt w:val="decimal"/>
      <w:lvlText w:val="%2."/>
      <w:lvlJc w:val="left"/>
      <w:pPr>
        <w:ind w:left="360" w:hanging="360"/>
      </w:pPr>
      <w:rPr>
        <w:rFonts w:ascii="Calibri" w:eastAsia="Calibri" w:hAnsi="Calibri" w:cs="Calibri"/>
      </w:rPr>
    </w:lvl>
    <w:lvl w:ilvl="2" w:tplc="0415001B">
      <w:start w:val="1"/>
      <w:numFmt w:val="lowerRoman"/>
      <w:lvlText w:val="%3."/>
      <w:lvlJc w:val="right"/>
      <w:pPr>
        <w:ind w:left="2023" w:hanging="180"/>
      </w:pPr>
    </w:lvl>
    <w:lvl w:ilvl="3" w:tplc="0F160AF8">
      <w:start w:val="1"/>
      <w:numFmt w:val="decimal"/>
      <w:lvlText w:val="%4)"/>
      <w:lvlJc w:val="left"/>
      <w:pPr>
        <w:ind w:left="720" w:hanging="360"/>
      </w:pPr>
      <w:rPr>
        <w:rFonts w:hint="default"/>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627EA0"/>
    <w:multiLevelType w:val="hybridMultilevel"/>
    <w:tmpl w:val="556094DA"/>
    <w:lvl w:ilvl="0" w:tplc="4E6267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8933E5"/>
    <w:multiLevelType w:val="hybridMultilevel"/>
    <w:tmpl w:val="0C9C0B2E"/>
    <w:lvl w:ilvl="0" w:tplc="0415000F">
      <w:start w:val="1"/>
      <w:numFmt w:val="decimal"/>
      <w:lvlText w:val="%1."/>
      <w:lvlJc w:val="left"/>
      <w:pPr>
        <w:ind w:left="720" w:hanging="360"/>
      </w:pPr>
      <w:rPr>
        <w:rFonts w:hint="default"/>
      </w:rPr>
    </w:lvl>
    <w:lvl w:ilvl="1" w:tplc="1714C4FA">
      <w:start w:val="1"/>
      <w:numFmt w:val="decimal"/>
      <w:lvlText w:val="%2)"/>
      <w:lvlJc w:val="left"/>
      <w:pPr>
        <w:ind w:left="284"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DC6A3D"/>
    <w:multiLevelType w:val="hybridMultilevel"/>
    <w:tmpl w:val="22BE4386"/>
    <w:lvl w:ilvl="0" w:tplc="0415000F">
      <w:start w:val="1"/>
      <w:numFmt w:val="decimal"/>
      <w:lvlText w:val="%1."/>
      <w:lvlJc w:val="left"/>
      <w:pPr>
        <w:ind w:left="720" w:hanging="360"/>
      </w:pPr>
      <w:rPr>
        <w:rFonts w:hint="default"/>
      </w:rPr>
    </w:lvl>
    <w:lvl w:ilvl="1" w:tplc="485EADD8">
      <w:start w:val="1"/>
      <w:numFmt w:val="decimal"/>
      <w:lvlText w:val="%2."/>
      <w:lvlJc w:val="left"/>
      <w:pPr>
        <w:ind w:left="284" w:hanging="284"/>
      </w:pPr>
      <w:rPr>
        <w:rFonts w:ascii="Calibri" w:eastAsia="Calibri" w:hAnsi="Calibri" w:cs="Times New Roman"/>
      </w:rPr>
    </w:lvl>
    <w:lvl w:ilvl="2" w:tplc="E398F3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17091C"/>
    <w:multiLevelType w:val="hybridMultilevel"/>
    <w:tmpl w:val="739EF88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F08B5"/>
    <w:multiLevelType w:val="hybridMultilevel"/>
    <w:tmpl w:val="3E5EE71E"/>
    <w:lvl w:ilvl="0" w:tplc="04150017">
      <w:start w:val="1"/>
      <w:numFmt w:val="lowerLetter"/>
      <w:lvlText w:val="%1)"/>
      <w:lvlJc w:val="left"/>
      <w:pPr>
        <w:ind w:left="1440" w:hanging="360"/>
      </w:pPr>
      <w:rPr>
        <w:b/>
        <w:strike w:val="0"/>
      </w:rPr>
    </w:lvl>
    <w:lvl w:ilvl="1" w:tplc="1F125DF8">
      <w:start w:val="1"/>
      <w:numFmt w:val="decimal"/>
      <w:lvlText w:val="%2)"/>
      <w:lvlJc w:val="left"/>
      <w:pPr>
        <w:ind w:left="1440" w:hanging="360"/>
      </w:pPr>
      <w:rPr>
        <w:b w:val="0"/>
      </w:rPr>
    </w:lvl>
    <w:lvl w:ilvl="2" w:tplc="56069D0E">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AD4F9F"/>
    <w:multiLevelType w:val="hybridMultilevel"/>
    <w:tmpl w:val="859C2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7602E"/>
    <w:multiLevelType w:val="hybridMultilevel"/>
    <w:tmpl w:val="0A4C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477506"/>
    <w:multiLevelType w:val="hybridMultilevel"/>
    <w:tmpl w:val="76BEBAA8"/>
    <w:lvl w:ilvl="0" w:tplc="9D2AE8B6">
      <w:start w:val="1"/>
      <w:numFmt w:val="decimal"/>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56C8A"/>
    <w:multiLevelType w:val="hybridMultilevel"/>
    <w:tmpl w:val="E73A2E98"/>
    <w:lvl w:ilvl="0" w:tplc="0415000F">
      <w:start w:val="1"/>
      <w:numFmt w:val="decimal"/>
      <w:lvlText w:val="%1."/>
      <w:lvlJc w:val="left"/>
      <w:pPr>
        <w:ind w:left="720" w:hanging="360"/>
      </w:pPr>
      <w:rPr>
        <w:rFonts w:hint="default"/>
      </w:rPr>
    </w:lvl>
    <w:lvl w:ilvl="1" w:tplc="E294D944">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C504BC"/>
    <w:multiLevelType w:val="hybridMultilevel"/>
    <w:tmpl w:val="0C9C0B2E"/>
    <w:lvl w:ilvl="0" w:tplc="0415000F">
      <w:start w:val="1"/>
      <w:numFmt w:val="decimal"/>
      <w:lvlText w:val="%1."/>
      <w:lvlJc w:val="left"/>
      <w:pPr>
        <w:ind w:left="720" w:hanging="360"/>
      </w:pPr>
      <w:rPr>
        <w:rFonts w:hint="default"/>
      </w:rPr>
    </w:lvl>
    <w:lvl w:ilvl="1" w:tplc="1714C4FA">
      <w:start w:val="1"/>
      <w:numFmt w:val="decimal"/>
      <w:lvlText w:val="%2)"/>
      <w:lvlJc w:val="left"/>
      <w:pPr>
        <w:ind w:left="284"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AA5E5B"/>
    <w:multiLevelType w:val="hybridMultilevel"/>
    <w:tmpl w:val="B9FCA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4564C9"/>
    <w:multiLevelType w:val="hybridMultilevel"/>
    <w:tmpl w:val="5B02F916"/>
    <w:lvl w:ilvl="0" w:tplc="0415000F">
      <w:start w:val="1"/>
      <w:numFmt w:val="decimal"/>
      <w:lvlText w:val="%1."/>
      <w:lvlJc w:val="left"/>
      <w:pPr>
        <w:ind w:left="720" w:hanging="360"/>
      </w:pPr>
      <w:rPr>
        <w:rFonts w:hint="default"/>
      </w:rPr>
    </w:lvl>
    <w:lvl w:ilvl="1" w:tplc="57F6DBDC">
      <w:start w:val="1"/>
      <w:numFmt w:val="decimal"/>
      <w:lvlText w:val="%2)"/>
      <w:lvlJc w:val="left"/>
      <w:pPr>
        <w:ind w:left="360" w:hanging="360"/>
      </w:pPr>
      <w:rPr>
        <w:rFonts w:cs="Times New Roman" w:hint="default"/>
        <w:b w:val="0"/>
        <w:bCs w:val="0"/>
        <w:color w:val="000000"/>
      </w:rPr>
    </w:lvl>
    <w:lvl w:ilvl="2" w:tplc="E398F3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7D45FB"/>
    <w:multiLevelType w:val="hybridMultilevel"/>
    <w:tmpl w:val="01BCE868"/>
    <w:lvl w:ilvl="0" w:tplc="0415000F">
      <w:start w:val="1"/>
      <w:numFmt w:val="decimal"/>
      <w:lvlText w:val="%1."/>
      <w:lvlJc w:val="left"/>
      <w:pPr>
        <w:ind w:left="720" w:hanging="360"/>
      </w:pPr>
    </w:lvl>
    <w:lvl w:ilvl="1" w:tplc="1714C4F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CD5C90"/>
    <w:multiLevelType w:val="hybridMultilevel"/>
    <w:tmpl w:val="87287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136A62"/>
    <w:multiLevelType w:val="hybridMultilevel"/>
    <w:tmpl w:val="1F5ED464"/>
    <w:lvl w:ilvl="0" w:tplc="8CEA8B5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691B6F"/>
    <w:multiLevelType w:val="hybridMultilevel"/>
    <w:tmpl w:val="2AFC59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FC035D"/>
    <w:multiLevelType w:val="hybridMultilevel"/>
    <w:tmpl w:val="8B0E1A96"/>
    <w:lvl w:ilvl="0" w:tplc="04090011">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6C84B87"/>
    <w:multiLevelType w:val="hybridMultilevel"/>
    <w:tmpl w:val="DD5CA744"/>
    <w:lvl w:ilvl="0" w:tplc="5602EB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E478F2"/>
    <w:multiLevelType w:val="hybridMultilevel"/>
    <w:tmpl w:val="533A4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B97A58"/>
    <w:multiLevelType w:val="hybridMultilevel"/>
    <w:tmpl w:val="AE04636E"/>
    <w:lvl w:ilvl="0" w:tplc="23DAB7A6">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8C519C9"/>
    <w:multiLevelType w:val="hybridMultilevel"/>
    <w:tmpl w:val="1B8655C0"/>
    <w:lvl w:ilvl="0" w:tplc="0E7276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BCA040F"/>
    <w:multiLevelType w:val="hybridMultilevel"/>
    <w:tmpl w:val="B0C890FE"/>
    <w:lvl w:ilvl="0" w:tplc="0415000F">
      <w:start w:val="1"/>
      <w:numFmt w:val="decimal"/>
      <w:lvlText w:val="%1."/>
      <w:lvlJc w:val="left"/>
      <w:pPr>
        <w:ind w:left="720" w:hanging="360"/>
      </w:pPr>
      <w:rPr>
        <w:rFonts w:hint="default"/>
      </w:rPr>
    </w:lvl>
    <w:lvl w:ilvl="1" w:tplc="57F6DBDC">
      <w:start w:val="1"/>
      <w:numFmt w:val="decimal"/>
      <w:lvlText w:val="%2)"/>
      <w:lvlJc w:val="left"/>
      <w:pPr>
        <w:ind w:left="360" w:hanging="360"/>
      </w:pPr>
      <w:rPr>
        <w:rFonts w:cs="Times New Roman" w:hint="default"/>
        <w:b w:val="0"/>
        <w:bCs w:val="0"/>
        <w:color w:val="000000"/>
      </w:rPr>
    </w:lvl>
    <w:lvl w:ilvl="2" w:tplc="E398F338">
      <w:start w:val="1"/>
      <w:numFmt w:val="decimal"/>
      <w:lvlText w:val="%3)"/>
      <w:lvlJc w:val="left"/>
      <w:pPr>
        <w:ind w:left="2340" w:hanging="360"/>
      </w:pPr>
      <w:rPr>
        <w:rFonts w:hint="default"/>
      </w:rPr>
    </w:lvl>
    <w:lvl w:ilvl="3" w:tplc="03FE85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E45B0C"/>
    <w:multiLevelType w:val="hybridMultilevel"/>
    <w:tmpl w:val="396EA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391A28"/>
    <w:multiLevelType w:val="hybridMultilevel"/>
    <w:tmpl w:val="75B0467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7" w15:restartNumberingAfterBreak="0">
    <w:nsid w:val="6CB05FC6"/>
    <w:multiLevelType w:val="hybridMultilevel"/>
    <w:tmpl w:val="9BB86E2E"/>
    <w:lvl w:ilvl="0" w:tplc="CD9678A0">
      <w:start w:val="1"/>
      <w:numFmt w:val="decimal"/>
      <w:lvlText w:val="%1."/>
      <w:lvlJc w:val="left"/>
      <w:pPr>
        <w:ind w:left="502"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0C310C"/>
    <w:multiLevelType w:val="hybridMultilevel"/>
    <w:tmpl w:val="BD6662DA"/>
    <w:lvl w:ilvl="0" w:tplc="0415000F">
      <w:start w:val="1"/>
      <w:numFmt w:val="decimal"/>
      <w:lvlText w:val="%1."/>
      <w:lvlJc w:val="left"/>
      <w:pPr>
        <w:ind w:left="720" w:hanging="360"/>
      </w:pPr>
    </w:lvl>
    <w:lvl w:ilvl="1" w:tplc="796A3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C5C24F54">
      <w:start w:val="1"/>
      <w:numFmt w:val="decimal"/>
      <w:lvlText w:val="%4)"/>
      <w:lvlJc w:val="left"/>
      <w:pPr>
        <w:ind w:left="1069" w:hanging="360"/>
      </w:pPr>
      <w:rPr>
        <w:i w:val="0"/>
        <w:iCs/>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FE79BE"/>
    <w:multiLevelType w:val="hybridMultilevel"/>
    <w:tmpl w:val="F3989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CD292D"/>
    <w:multiLevelType w:val="hybridMultilevel"/>
    <w:tmpl w:val="CFA2FA44"/>
    <w:lvl w:ilvl="0" w:tplc="A9ACC284">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EA1316"/>
    <w:multiLevelType w:val="hybridMultilevel"/>
    <w:tmpl w:val="AC3C1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F359FF"/>
    <w:multiLevelType w:val="hybridMultilevel"/>
    <w:tmpl w:val="B6289C86"/>
    <w:lvl w:ilvl="0" w:tplc="1714C4F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550024"/>
    <w:multiLevelType w:val="hybridMultilevel"/>
    <w:tmpl w:val="4B0C6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1666A2"/>
    <w:multiLevelType w:val="hybridMultilevel"/>
    <w:tmpl w:val="365CC7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911CB8"/>
    <w:multiLevelType w:val="hybridMultilevel"/>
    <w:tmpl w:val="E75C3942"/>
    <w:lvl w:ilvl="0" w:tplc="0FEAEFB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965455"/>
    <w:multiLevelType w:val="hybridMultilevel"/>
    <w:tmpl w:val="2D22D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DB0D78"/>
    <w:multiLevelType w:val="hybridMultilevel"/>
    <w:tmpl w:val="FD508B0C"/>
    <w:lvl w:ilvl="0" w:tplc="B63EF378">
      <w:start w:val="1"/>
      <w:numFmt w:val="decimal"/>
      <w:lvlText w:val="%1)"/>
      <w:lvlJc w:val="left"/>
      <w:pPr>
        <w:ind w:left="644" w:hanging="360"/>
      </w:pPr>
      <w:rPr>
        <w:rFonts w:eastAsia="Calibr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86B676E"/>
    <w:multiLevelType w:val="hybridMultilevel"/>
    <w:tmpl w:val="D1BE024A"/>
    <w:lvl w:ilvl="0" w:tplc="1DFA497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C43449"/>
    <w:multiLevelType w:val="hybridMultilevel"/>
    <w:tmpl w:val="0E16CF22"/>
    <w:lvl w:ilvl="0" w:tplc="AA062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520026"/>
    <w:multiLevelType w:val="hybridMultilevel"/>
    <w:tmpl w:val="CCBE4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213768"/>
    <w:multiLevelType w:val="hybridMultilevel"/>
    <w:tmpl w:val="22F45324"/>
    <w:lvl w:ilvl="0" w:tplc="F968C5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175E16"/>
    <w:multiLevelType w:val="hybridMultilevel"/>
    <w:tmpl w:val="539E5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AE0C94"/>
    <w:multiLevelType w:val="hybridMultilevel"/>
    <w:tmpl w:val="675E008A"/>
    <w:lvl w:ilvl="0" w:tplc="074A08A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91"/>
  </w:num>
  <w:num w:numId="2">
    <w:abstractNumId w:val="52"/>
  </w:num>
  <w:num w:numId="3">
    <w:abstractNumId w:val="22"/>
  </w:num>
  <w:num w:numId="4">
    <w:abstractNumId w:val="26"/>
  </w:num>
  <w:num w:numId="5">
    <w:abstractNumId w:val="4"/>
  </w:num>
  <w:num w:numId="6">
    <w:abstractNumId w:val="77"/>
  </w:num>
  <w:num w:numId="7">
    <w:abstractNumId w:val="47"/>
  </w:num>
  <w:num w:numId="8">
    <w:abstractNumId w:val="76"/>
  </w:num>
  <w:num w:numId="9">
    <w:abstractNumId w:val="30"/>
  </w:num>
  <w:num w:numId="10">
    <w:abstractNumId w:val="2"/>
  </w:num>
  <w:num w:numId="11">
    <w:abstractNumId w:val="20"/>
  </w:num>
  <w:num w:numId="12">
    <w:abstractNumId w:val="48"/>
  </w:num>
  <w:num w:numId="13">
    <w:abstractNumId w:val="33"/>
  </w:num>
  <w:num w:numId="14">
    <w:abstractNumId w:val="53"/>
  </w:num>
  <w:num w:numId="15">
    <w:abstractNumId w:val="87"/>
  </w:num>
  <w:num w:numId="16">
    <w:abstractNumId w:val="24"/>
  </w:num>
  <w:num w:numId="17">
    <w:abstractNumId w:val="14"/>
  </w:num>
  <w:num w:numId="18">
    <w:abstractNumId w:val="31"/>
  </w:num>
  <w:num w:numId="19">
    <w:abstractNumId w:val="54"/>
  </w:num>
  <w:num w:numId="20">
    <w:abstractNumId w:val="55"/>
  </w:num>
  <w:num w:numId="21">
    <w:abstractNumId w:val="62"/>
  </w:num>
  <w:num w:numId="22">
    <w:abstractNumId w:val="92"/>
  </w:num>
  <w:num w:numId="23">
    <w:abstractNumId w:val="71"/>
  </w:num>
  <w:num w:numId="24">
    <w:abstractNumId w:val="50"/>
  </w:num>
  <w:num w:numId="25">
    <w:abstractNumId w:val="82"/>
  </w:num>
  <w:num w:numId="26">
    <w:abstractNumId w:val="1"/>
  </w:num>
  <w:num w:numId="27">
    <w:abstractNumId w:val="35"/>
  </w:num>
  <w:num w:numId="28">
    <w:abstractNumId w:val="75"/>
  </w:num>
  <w:num w:numId="29">
    <w:abstractNumId w:val="79"/>
  </w:num>
  <w:num w:numId="30">
    <w:abstractNumId w:val="6"/>
  </w:num>
  <w:num w:numId="31">
    <w:abstractNumId w:val="3"/>
  </w:num>
  <w:num w:numId="32">
    <w:abstractNumId w:val="15"/>
  </w:num>
  <w:num w:numId="33">
    <w:abstractNumId w:val="17"/>
  </w:num>
  <w:num w:numId="34">
    <w:abstractNumId w:val="9"/>
  </w:num>
  <w:num w:numId="35">
    <w:abstractNumId w:val="89"/>
  </w:num>
  <w:num w:numId="36">
    <w:abstractNumId w:val="34"/>
  </w:num>
  <w:num w:numId="37">
    <w:abstractNumId w:val="59"/>
  </w:num>
  <w:num w:numId="38">
    <w:abstractNumId w:val="19"/>
  </w:num>
  <w:num w:numId="39">
    <w:abstractNumId w:val="10"/>
  </w:num>
  <w:num w:numId="40">
    <w:abstractNumId w:val="65"/>
  </w:num>
  <w:num w:numId="41">
    <w:abstractNumId w:val="67"/>
  </w:num>
  <w:num w:numId="42">
    <w:abstractNumId w:val="85"/>
  </w:num>
  <w:num w:numId="43">
    <w:abstractNumId w:val="70"/>
  </w:num>
  <w:num w:numId="44">
    <w:abstractNumId w:val="73"/>
  </w:num>
  <w:num w:numId="45">
    <w:abstractNumId w:val="83"/>
  </w:num>
  <w:num w:numId="46">
    <w:abstractNumId w:val="28"/>
  </w:num>
  <w:num w:numId="47">
    <w:abstractNumId w:val="58"/>
  </w:num>
  <w:num w:numId="48">
    <w:abstractNumId w:val="44"/>
  </w:num>
  <w:num w:numId="49">
    <w:abstractNumId w:val="56"/>
  </w:num>
  <w:num w:numId="50">
    <w:abstractNumId w:val="57"/>
  </w:num>
  <w:num w:numId="51">
    <w:abstractNumId w:val="81"/>
  </w:num>
  <w:num w:numId="52">
    <w:abstractNumId w:val="29"/>
  </w:num>
  <w:num w:numId="53">
    <w:abstractNumId w:val="18"/>
  </w:num>
  <w:num w:numId="54">
    <w:abstractNumId w:val="78"/>
  </w:num>
  <w:num w:numId="55">
    <w:abstractNumId w:val="43"/>
  </w:num>
  <w:num w:numId="56">
    <w:abstractNumId w:val="60"/>
  </w:num>
  <w:num w:numId="57">
    <w:abstractNumId w:val="39"/>
  </w:num>
  <w:num w:numId="58">
    <w:abstractNumId w:val="41"/>
  </w:num>
  <w:num w:numId="59">
    <w:abstractNumId w:val="11"/>
  </w:num>
  <w:num w:numId="60">
    <w:abstractNumId w:val="32"/>
  </w:num>
  <w:num w:numId="61">
    <w:abstractNumId w:val="86"/>
  </w:num>
  <w:num w:numId="62">
    <w:abstractNumId w:val="84"/>
  </w:num>
  <w:num w:numId="63">
    <w:abstractNumId w:val="36"/>
  </w:num>
  <w:num w:numId="64">
    <w:abstractNumId w:val="93"/>
  </w:num>
  <w:num w:numId="65">
    <w:abstractNumId w:val="66"/>
  </w:num>
  <w:num w:numId="66">
    <w:abstractNumId w:val="8"/>
  </w:num>
  <w:num w:numId="67">
    <w:abstractNumId w:val="7"/>
  </w:num>
  <w:num w:numId="68">
    <w:abstractNumId w:val="25"/>
  </w:num>
  <w:num w:numId="69">
    <w:abstractNumId w:val="12"/>
  </w:num>
  <w:num w:numId="70">
    <w:abstractNumId w:val="0"/>
  </w:num>
  <w:num w:numId="71">
    <w:abstractNumId w:val="46"/>
  </w:num>
  <w:num w:numId="72">
    <w:abstractNumId w:val="63"/>
  </w:num>
  <w:num w:numId="73">
    <w:abstractNumId w:val="64"/>
  </w:num>
  <w:num w:numId="74">
    <w:abstractNumId w:val="74"/>
  </w:num>
  <w:num w:numId="75">
    <w:abstractNumId w:val="27"/>
  </w:num>
  <w:num w:numId="76">
    <w:abstractNumId w:val="51"/>
  </w:num>
  <w:num w:numId="77">
    <w:abstractNumId w:val="80"/>
  </w:num>
  <w:num w:numId="78">
    <w:abstractNumId w:val="49"/>
  </w:num>
  <w:num w:numId="79">
    <w:abstractNumId w:val="42"/>
  </w:num>
  <w:num w:numId="80">
    <w:abstractNumId w:val="21"/>
  </w:num>
  <w:num w:numId="81">
    <w:abstractNumId w:val="90"/>
  </w:num>
  <w:num w:numId="82">
    <w:abstractNumId w:val="23"/>
  </w:num>
  <w:num w:numId="83">
    <w:abstractNumId w:val="16"/>
  </w:num>
  <w:num w:numId="84">
    <w:abstractNumId w:val="37"/>
  </w:num>
  <w:num w:numId="85">
    <w:abstractNumId w:val="40"/>
  </w:num>
  <w:num w:numId="86">
    <w:abstractNumId w:val="69"/>
  </w:num>
  <w:num w:numId="87">
    <w:abstractNumId w:val="68"/>
  </w:num>
  <w:num w:numId="88">
    <w:abstractNumId w:val="38"/>
  </w:num>
  <w:num w:numId="89">
    <w:abstractNumId w:val="13"/>
  </w:num>
  <w:num w:numId="90">
    <w:abstractNumId w:val="61"/>
  </w:num>
  <w:num w:numId="91">
    <w:abstractNumId w:val="45"/>
  </w:num>
  <w:num w:numId="92">
    <w:abstractNumId w:val="5"/>
  </w:num>
  <w:num w:numId="93">
    <w:abstractNumId w:val="72"/>
  </w:num>
  <w:num w:numId="94">
    <w:abstractNumId w:val="8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FC"/>
    <w:rsid w:val="0001278F"/>
    <w:rsid w:val="00012A5E"/>
    <w:rsid w:val="00026776"/>
    <w:rsid w:val="00033D73"/>
    <w:rsid w:val="00076D9F"/>
    <w:rsid w:val="00083F63"/>
    <w:rsid w:val="00084424"/>
    <w:rsid w:val="000D1ECA"/>
    <w:rsid w:val="000D7AB2"/>
    <w:rsid w:val="000E11FA"/>
    <w:rsid w:val="000E1506"/>
    <w:rsid w:val="000E208D"/>
    <w:rsid w:val="00121770"/>
    <w:rsid w:val="00142BE0"/>
    <w:rsid w:val="0015422B"/>
    <w:rsid w:val="00164F8B"/>
    <w:rsid w:val="0017770E"/>
    <w:rsid w:val="001F5E13"/>
    <w:rsid w:val="00200B95"/>
    <w:rsid w:val="00210061"/>
    <w:rsid w:val="0021490F"/>
    <w:rsid w:val="00217EF9"/>
    <w:rsid w:val="0023568D"/>
    <w:rsid w:val="00252890"/>
    <w:rsid w:val="00260B73"/>
    <w:rsid w:val="00261167"/>
    <w:rsid w:val="002E35CA"/>
    <w:rsid w:val="003076B5"/>
    <w:rsid w:val="0032730B"/>
    <w:rsid w:val="003922C1"/>
    <w:rsid w:val="003A0406"/>
    <w:rsid w:val="003A4488"/>
    <w:rsid w:val="003A5C95"/>
    <w:rsid w:val="003E7669"/>
    <w:rsid w:val="003F6061"/>
    <w:rsid w:val="0041614C"/>
    <w:rsid w:val="004329F2"/>
    <w:rsid w:val="004402A0"/>
    <w:rsid w:val="00464190"/>
    <w:rsid w:val="004678C7"/>
    <w:rsid w:val="00472FF8"/>
    <w:rsid w:val="00492CBF"/>
    <w:rsid w:val="004A3B9B"/>
    <w:rsid w:val="004C09E1"/>
    <w:rsid w:val="004E0501"/>
    <w:rsid w:val="004E7C55"/>
    <w:rsid w:val="00502736"/>
    <w:rsid w:val="0050771D"/>
    <w:rsid w:val="00567350"/>
    <w:rsid w:val="00591B6C"/>
    <w:rsid w:val="0059449D"/>
    <w:rsid w:val="005B36AF"/>
    <w:rsid w:val="005F5467"/>
    <w:rsid w:val="00603E0E"/>
    <w:rsid w:val="0062309F"/>
    <w:rsid w:val="006300D3"/>
    <w:rsid w:val="00631421"/>
    <w:rsid w:val="00641653"/>
    <w:rsid w:val="006750DE"/>
    <w:rsid w:val="00675C24"/>
    <w:rsid w:val="006C53A7"/>
    <w:rsid w:val="006E0CEE"/>
    <w:rsid w:val="00701896"/>
    <w:rsid w:val="00705DEC"/>
    <w:rsid w:val="00710439"/>
    <w:rsid w:val="0072400F"/>
    <w:rsid w:val="00733E7B"/>
    <w:rsid w:val="00746F47"/>
    <w:rsid w:val="00787A53"/>
    <w:rsid w:val="00794CA3"/>
    <w:rsid w:val="007955D7"/>
    <w:rsid w:val="007A1638"/>
    <w:rsid w:val="007B24FE"/>
    <w:rsid w:val="007E2623"/>
    <w:rsid w:val="00830852"/>
    <w:rsid w:val="00846BEB"/>
    <w:rsid w:val="008500D1"/>
    <w:rsid w:val="0086030B"/>
    <w:rsid w:val="00862869"/>
    <w:rsid w:val="00871965"/>
    <w:rsid w:val="00880F15"/>
    <w:rsid w:val="008B57D8"/>
    <w:rsid w:val="008C1F0E"/>
    <w:rsid w:val="008E3172"/>
    <w:rsid w:val="008F71BE"/>
    <w:rsid w:val="009113A6"/>
    <w:rsid w:val="009204A4"/>
    <w:rsid w:val="00930470"/>
    <w:rsid w:val="00951DB3"/>
    <w:rsid w:val="00952DA1"/>
    <w:rsid w:val="009571EC"/>
    <w:rsid w:val="00957F91"/>
    <w:rsid w:val="0098595D"/>
    <w:rsid w:val="009A4CF3"/>
    <w:rsid w:val="009B2942"/>
    <w:rsid w:val="009B2FA8"/>
    <w:rsid w:val="00A045F1"/>
    <w:rsid w:val="00A325CD"/>
    <w:rsid w:val="00A445F2"/>
    <w:rsid w:val="00A64F45"/>
    <w:rsid w:val="00A75B89"/>
    <w:rsid w:val="00A82041"/>
    <w:rsid w:val="00AA08FB"/>
    <w:rsid w:val="00AA5724"/>
    <w:rsid w:val="00AB088E"/>
    <w:rsid w:val="00AC2372"/>
    <w:rsid w:val="00AD327C"/>
    <w:rsid w:val="00AE168E"/>
    <w:rsid w:val="00AF75AC"/>
    <w:rsid w:val="00B00364"/>
    <w:rsid w:val="00B17EA3"/>
    <w:rsid w:val="00B20C58"/>
    <w:rsid w:val="00B24C09"/>
    <w:rsid w:val="00B464DD"/>
    <w:rsid w:val="00B50684"/>
    <w:rsid w:val="00B522B8"/>
    <w:rsid w:val="00B52DEA"/>
    <w:rsid w:val="00B85035"/>
    <w:rsid w:val="00BA3747"/>
    <w:rsid w:val="00BB07C9"/>
    <w:rsid w:val="00BB4CFD"/>
    <w:rsid w:val="00BD0566"/>
    <w:rsid w:val="00BE1F14"/>
    <w:rsid w:val="00BF71BB"/>
    <w:rsid w:val="00C00F57"/>
    <w:rsid w:val="00C2095F"/>
    <w:rsid w:val="00C458AE"/>
    <w:rsid w:val="00C72660"/>
    <w:rsid w:val="00C80BCB"/>
    <w:rsid w:val="00CB2BCD"/>
    <w:rsid w:val="00CB3D7B"/>
    <w:rsid w:val="00CC2241"/>
    <w:rsid w:val="00CC6819"/>
    <w:rsid w:val="00CE6AE1"/>
    <w:rsid w:val="00D06D69"/>
    <w:rsid w:val="00D2645C"/>
    <w:rsid w:val="00D56621"/>
    <w:rsid w:val="00DA256A"/>
    <w:rsid w:val="00DA6E4D"/>
    <w:rsid w:val="00DC01B3"/>
    <w:rsid w:val="00DD783E"/>
    <w:rsid w:val="00DE543C"/>
    <w:rsid w:val="00E01756"/>
    <w:rsid w:val="00E110CA"/>
    <w:rsid w:val="00E11C4A"/>
    <w:rsid w:val="00E23FB9"/>
    <w:rsid w:val="00E41CB1"/>
    <w:rsid w:val="00E4742D"/>
    <w:rsid w:val="00E50E9A"/>
    <w:rsid w:val="00E859E5"/>
    <w:rsid w:val="00E86A60"/>
    <w:rsid w:val="00EA0A04"/>
    <w:rsid w:val="00EA246B"/>
    <w:rsid w:val="00EA539A"/>
    <w:rsid w:val="00EA6ED5"/>
    <w:rsid w:val="00EB6476"/>
    <w:rsid w:val="00F32B8F"/>
    <w:rsid w:val="00F56A71"/>
    <w:rsid w:val="00F67198"/>
    <w:rsid w:val="00F74D66"/>
    <w:rsid w:val="00F74FFC"/>
    <w:rsid w:val="00F93056"/>
    <w:rsid w:val="00FA3E4C"/>
    <w:rsid w:val="00FA4F31"/>
    <w:rsid w:val="00FB6580"/>
    <w:rsid w:val="00FD1EBB"/>
    <w:rsid w:val="00FD46E2"/>
    <w:rsid w:val="00FD76E3"/>
    <w:rsid w:val="00FE251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83D85"/>
  <w15:chartTrackingRefBased/>
  <w15:docId w15:val="{85DE77C3-8E2A-4DDF-B479-595260A4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FF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74FFC"/>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F74FFC"/>
    <w:pPr>
      <w:tabs>
        <w:tab w:val="left" w:pos="567"/>
      </w:tabs>
      <w:spacing w:after="0"/>
      <w:jc w:val="center"/>
      <w:outlineLvl w:val="1"/>
    </w:pPr>
    <w:rPr>
      <w:rFonts w:cs="Calibri"/>
      <w:b/>
      <w:sz w:val="28"/>
    </w:rPr>
  </w:style>
  <w:style w:type="paragraph" w:styleId="Nagwek3">
    <w:name w:val="heading 3"/>
    <w:basedOn w:val="Normalny"/>
    <w:next w:val="Normalny"/>
    <w:link w:val="Nagwek3Znak"/>
    <w:uiPriority w:val="9"/>
    <w:unhideWhenUsed/>
    <w:qFormat/>
    <w:rsid w:val="00F74FFC"/>
    <w:pPr>
      <w:tabs>
        <w:tab w:val="left" w:pos="567"/>
      </w:tabs>
      <w:spacing w:after="0" w:line="360" w:lineRule="auto"/>
      <w:jc w:val="center"/>
      <w:outlineLvl w:val="2"/>
    </w:pPr>
    <w:rPr>
      <w:rFonts w:cs="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4FFC"/>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
    <w:rsid w:val="00F74FFC"/>
    <w:rPr>
      <w:rFonts w:ascii="Calibri" w:eastAsia="Calibri" w:hAnsi="Calibri" w:cs="Calibri"/>
      <w:b/>
      <w:sz w:val="28"/>
    </w:rPr>
  </w:style>
  <w:style w:type="character" w:customStyle="1" w:styleId="Nagwek3Znak">
    <w:name w:val="Nagłówek 3 Znak"/>
    <w:basedOn w:val="Domylnaczcionkaakapitu"/>
    <w:link w:val="Nagwek3"/>
    <w:uiPriority w:val="9"/>
    <w:rsid w:val="00F74FFC"/>
    <w:rPr>
      <w:rFonts w:ascii="Calibri" w:eastAsia="Calibri" w:hAnsi="Calibri" w:cs="Calibri"/>
      <w:b/>
    </w:rPr>
  </w:style>
  <w:style w:type="paragraph" w:styleId="Akapitzlist">
    <w:name w:val="List Paragraph"/>
    <w:basedOn w:val="Normalny"/>
    <w:uiPriority w:val="34"/>
    <w:qFormat/>
    <w:rsid w:val="00F74FFC"/>
    <w:pPr>
      <w:ind w:left="720"/>
      <w:contextualSpacing/>
    </w:pPr>
  </w:style>
  <w:style w:type="paragraph" w:styleId="Zwykytekst">
    <w:name w:val="Plain Text"/>
    <w:basedOn w:val="Normalny"/>
    <w:link w:val="ZwykytekstZnak"/>
    <w:uiPriority w:val="99"/>
    <w:unhideWhenUsed/>
    <w:rsid w:val="00F74FFC"/>
    <w:pPr>
      <w:spacing w:after="0" w:line="240" w:lineRule="auto"/>
    </w:pPr>
    <w:rPr>
      <w:rFonts w:ascii="Consolas" w:hAnsi="Consolas"/>
      <w:sz w:val="21"/>
      <w:szCs w:val="21"/>
      <w:lang w:val="x-none" w:eastAsia="x-none"/>
    </w:rPr>
  </w:style>
  <w:style w:type="character" w:customStyle="1" w:styleId="ZwykytekstZnak">
    <w:name w:val="Zwykły tekst Znak"/>
    <w:basedOn w:val="Domylnaczcionkaakapitu"/>
    <w:link w:val="Zwykytekst"/>
    <w:uiPriority w:val="99"/>
    <w:rsid w:val="00F74FFC"/>
    <w:rPr>
      <w:rFonts w:ascii="Consolas" w:eastAsia="Calibri" w:hAnsi="Consolas" w:cs="Times New Roman"/>
      <w:sz w:val="21"/>
      <w:szCs w:val="21"/>
      <w:lang w:val="x-none" w:eastAsia="x-none"/>
    </w:rPr>
  </w:style>
  <w:style w:type="character" w:styleId="Odwoaniedokomentarza">
    <w:name w:val="annotation reference"/>
    <w:uiPriority w:val="99"/>
    <w:semiHidden/>
    <w:unhideWhenUsed/>
    <w:rsid w:val="00F74FFC"/>
    <w:rPr>
      <w:sz w:val="16"/>
      <w:szCs w:val="16"/>
    </w:rPr>
  </w:style>
  <w:style w:type="paragraph" w:styleId="Tekstkomentarza">
    <w:name w:val="annotation text"/>
    <w:basedOn w:val="Normalny"/>
    <w:link w:val="TekstkomentarzaZnak"/>
    <w:uiPriority w:val="99"/>
    <w:unhideWhenUsed/>
    <w:rsid w:val="00F74FFC"/>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F74FFC"/>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F74FFC"/>
    <w:pPr>
      <w:spacing w:after="0" w:line="240" w:lineRule="auto"/>
    </w:pPr>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F74FFC"/>
    <w:rPr>
      <w:rFonts w:ascii="Segoe UI" w:eastAsia="Calibri" w:hAnsi="Segoe UI" w:cs="Times New Roman"/>
      <w:sz w:val="18"/>
      <w:szCs w:val="18"/>
      <w:lang w:val="x-none" w:eastAsia="x-none"/>
    </w:rPr>
  </w:style>
  <w:style w:type="paragraph" w:styleId="Tematkomentarza">
    <w:name w:val="annotation subject"/>
    <w:basedOn w:val="Tekstkomentarza"/>
    <w:next w:val="Tekstkomentarza"/>
    <w:link w:val="TematkomentarzaZnak"/>
    <w:uiPriority w:val="99"/>
    <w:semiHidden/>
    <w:unhideWhenUsed/>
    <w:rsid w:val="00F74FFC"/>
    <w:rPr>
      <w:b/>
      <w:bCs/>
    </w:rPr>
  </w:style>
  <w:style w:type="character" w:customStyle="1" w:styleId="TematkomentarzaZnak">
    <w:name w:val="Temat komentarza Znak"/>
    <w:basedOn w:val="TekstkomentarzaZnak"/>
    <w:link w:val="Tematkomentarza"/>
    <w:uiPriority w:val="99"/>
    <w:semiHidden/>
    <w:rsid w:val="00F74FFC"/>
    <w:rPr>
      <w:rFonts w:ascii="Calibri" w:eastAsia="Calibri" w:hAnsi="Calibri" w:cs="Times New Roman"/>
      <w:b/>
      <w:bCs/>
      <w:sz w:val="20"/>
      <w:szCs w:val="20"/>
      <w:lang w:val="x-none" w:eastAsia="x-none"/>
    </w:rPr>
  </w:style>
  <w:style w:type="paragraph" w:styleId="Nagwek">
    <w:name w:val="header"/>
    <w:basedOn w:val="Normalny"/>
    <w:link w:val="NagwekZnak"/>
    <w:uiPriority w:val="99"/>
    <w:unhideWhenUsed/>
    <w:rsid w:val="00F74FFC"/>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F74FFC"/>
    <w:rPr>
      <w:rFonts w:ascii="Calibri" w:eastAsia="Calibri" w:hAnsi="Calibri" w:cs="Times New Roman"/>
      <w:szCs w:val="20"/>
      <w:lang w:val="x-none" w:eastAsia="x-none"/>
    </w:rPr>
  </w:style>
  <w:style w:type="paragraph" w:styleId="Stopka">
    <w:name w:val="footer"/>
    <w:basedOn w:val="Normalny"/>
    <w:link w:val="StopkaZnak"/>
    <w:uiPriority w:val="99"/>
    <w:unhideWhenUsed/>
    <w:rsid w:val="00F74FFC"/>
    <w:pPr>
      <w:tabs>
        <w:tab w:val="center" w:pos="4536"/>
        <w:tab w:val="right" w:pos="9072"/>
      </w:tabs>
    </w:pPr>
    <w:rPr>
      <w:szCs w:val="20"/>
      <w:lang w:val="x-none" w:eastAsia="x-none"/>
    </w:rPr>
  </w:style>
  <w:style w:type="character" w:customStyle="1" w:styleId="StopkaZnak">
    <w:name w:val="Stopka Znak"/>
    <w:basedOn w:val="Domylnaczcionkaakapitu"/>
    <w:link w:val="Stopka"/>
    <w:uiPriority w:val="99"/>
    <w:rsid w:val="00F74FFC"/>
    <w:rPr>
      <w:rFonts w:ascii="Calibri" w:eastAsia="Calibri" w:hAnsi="Calibri" w:cs="Times New Roman"/>
      <w:szCs w:val="20"/>
      <w:lang w:val="x-none" w:eastAsia="x-none"/>
    </w:rPr>
  </w:style>
  <w:style w:type="paragraph" w:styleId="Tekstprzypisukocowego">
    <w:name w:val="endnote text"/>
    <w:basedOn w:val="Normalny"/>
    <w:link w:val="TekstprzypisukocowegoZnak"/>
    <w:uiPriority w:val="99"/>
    <w:semiHidden/>
    <w:unhideWhenUsed/>
    <w:rsid w:val="00F74FFC"/>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74FFC"/>
    <w:rPr>
      <w:rFonts w:ascii="Calibri" w:eastAsia="Calibri" w:hAnsi="Calibri" w:cs="Times New Roman"/>
      <w:sz w:val="20"/>
      <w:szCs w:val="20"/>
      <w:lang w:val="x-none" w:eastAsia="x-none"/>
    </w:rPr>
  </w:style>
  <w:style w:type="character" w:styleId="Odwoanieprzypisukocowego">
    <w:name w:val="endnote reference"/>
    <w:uiPriority w:val="99"/>
    <w:semiHidden/>
    <w:unhideWhenUsed/>
    <w:rsid w:val="00F74FFC"/>
    <w:rPr>
      <w:vertAlign w:val="superscript"/>
    </w:rPr>
  </w:style>
  <w:style w:type="character" w:customStyle="1" w:styleId="alb">
    <w:name w:val="a_lb"/>
    <w:basedOn w:val="Domylnaczcionkaakapitu"/>
    <w:rsid w:val="00F74FFC"/>
  </w:style>
  <w:style w:type="character" w:styleId="Uwydatnienie">
    <w:name w:val="Emphasis"/>
    <w:uiPriority w:val="20"/>
    <w:qFormat/>
    <w:rsid w:val="00F74FFC"/>
    <w:rPr>
      <w:i/>
      <w:iCs/>
    </w:rPr>
  </w:style>
  <w:style w:type="paragraph" w:styleId="Tekstprzypisudolnego">
    <w:name w:val="footnote text"/>
    <w:basedOn w:val="Normalny"/>
    <w:link w:val="TekstprzypisudolnegoZnak"/>
    <w:uiPriority w:val="99"/>
    <w:semiHidden/>
    <w:unhideWhenUsed/>
    <w:rsid w:val="00F74FFC"/>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F74FFC"/>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F74FFC"/>
    <w:rPr>
      <w:vertAlign w:val="superscript"/>
    </w:rPr>
  </w:style>
  <w:style w:type="paragraph" w:customStyle="1" w:styleId="default">
    <w:name w:val="default"/>
    <w:basedOn w:val="Normalny"/>
    <w:rsid w:val="00F74FF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01">
    <w:name w:val="fontstyle01"/>
    <w:rsid w:val="00F74FFC"/>
    <w:rPr>
      <w:rFonts w:ascii="Times" w:hAnsi="Times" w:hint="default"/>
      <w:b w:val="0"/>
      <w:bCs w:val="0"/>
      <w:i w:val="0"/>
      <w:iCs w:val="0"/>
      <w:color w:val="000000"/>
      <w:sz w:val="24"/>
      <w:szCs w:val="24"/>
    </w:rPr>
  </w:style>
  <w:style w:type="paragraph" w:styleId="Bezodstpw">
    <w:name w:val="No Spacing"/>
    <w:uiPriority w:val="99"/>
    <w:qFormat/>
    <w:rsid w:val="00F74FFC"/>
    <w:pPr>
      <w:spacing w:after="0" w:line="23" w:lineRule="atLeast"/>
      <w:ind w:firstLine="709"/>
      <w:jc w:val="both"/>
    </w:pPr>
    <w:rPr>
      <w:rFonts w:ascii="Calibri" w:eastAsia="Calibri" w:hAnsi="Calibri" w:cs="Times New Roman"/>
    </w:rPr>
  </w:style>
  <w:style w:type="paragraph" w:styleId="Nagwekspisutreci">
    <w:name w:val="TOC Heading"/>
    <w:basedOn w:val="Nagwek1"/>
    <w:next w:val="Normalny"/>
    <w:uiPriority w:val="39"/>
    <w:unhideWhenUsed/>
    <w:qFormat/>
    <w:rsid w:val="00F74FFC"/>
    <w:pPr>
      <w:keepLines/>
      <w:spacing w:before="480" w:after="0"/>
      <w:outlineLvl w:val="9"/>
    </w:pPr>
    <w:rPr>
      <w:color w:val="2F5496"/>
      <w:kern w:val="0"/>
      <w:sz w:val="28"/>
      <w:szCs w:val="28"/>
      <w:lang w:eastAsia="pl-PL"/>
    </w:rPr>
  </w:style>
  <w:style w:type="paragraph" w:styleId="Spistreci2">
    <w:name w:val="toc 2"/>
    <w:basedOn w:val="Normalny"/>
    <w:next w:val="Normalny"/>
    <w:autoRedefine/>
    <w:uiPriority w:val="39"/>
    <w:unhideWhenUsed/>
    <w:rsid w:val="00F74FFC"/>
    <w:pPr>
      <w:tabs>
        <w:tab w:val="right" w:leader="dot" w:pos="9062"/>
      </w:tabs>
      <w:spacing w:before="120" w:after="0"/>
      <w:ind w:left="220"/>
    </w:pPr>
    <w:rPr>
      <w:rFonts w:cs="Calibri"/>
      <w:i/>
      <w:iCs/>
      <w:sz w:val="20"/>
      <w:szCs w:val="20"/>
    </w:rPr>
  </w:style>
  <w:style w:type="paragraph" w:styleId="Spistreci3">
    <w:name w:val="toc 3"/>
    <w:basedOn w:val="Normalny"/>
    <w:next w:val="Normalny"/>
    <w:autoRedefine/>
    <w:uiPriority w:val="39"/>
    <w:unhideWhenUsed/>
    <w:rsid w:val="00F74FFC"/>
    <w:pPr>
      <w:spacing w:after="0"/>
      <w:ind w:left="440"/>
    </w:pPr>
    <w:rPr>
      <w:rFonts w:cs="Calibri"/>
      <w:sz w:val="20"/>
      <w:szCs w:val="20"/>
    </w:rPr>
  </w:style>
  <w:style w:type="character" w:styleId="Hipercze">
    <w:name w:val="Hyperlink"/>
    <w:uiPriority w:val="99"/>
    <w:unhideWhenUsed/>
    <w:rsid w:val="00F74FFC"/>
    <w:rPr>
      <w:color w:val="0563C1"/>
      <w:u w:val="single"/>
    </w:rPr>
  </w:style>
  <w:style w:type="paragraph" w:styleId="Spistreci1">
    <w:name w:val="toc 1"/>
    <w:basedOn w:val="Normalny"/>
    <w:next w:val="Normalny"/>
    <w:autoRedefine/>
    <w:uiPriority w:val="39"/>
    <w:semiHidden/>
    <w:unhideWhenUsed/>
    <w:rsid w:val="00F74FFC"/>
    <w:pPr>
      <w:spacing w:before="240" w:after="120"/>
    </w:pPr>
    <w:rPr>
      <w:rFonts w:cs="Calibri"/>
      <w:b/>
      <w:bCs/>
      <w:sz w:val="20"/>
      <w:szCs w:val="20"/>
    </w:rPr>
  </w:style>
  <w:style w:type="paragraph" w:styleId="Spistreci4">
    <w:name w:val="toc 4"/>
    <w:basedOn w:val="Normalny"/>
    <w:next w:val="Normalny"/>
    <w:autoRedefine/>
    <w:uiPriority w:val="39"/>
    <w:semiHidden/>
    <w:unhideWhenUsed/>
    <w:rsid w:val="00F74FFC"/>
    <w:pPr>
      <w:spacing w:after="0"/>
      <w:ind w:left="660"/>
    </w:pPr>
    <w:rPr>
      <w:rFonts w:cs="Calibri"/>
      <w:sz w:val="20"/>
      <w:szCs w:val="20"/>
    </w:rPr>
  </w:style>
  <w:style w:type="paragraph" w:styleId="Spistreci5">
    <w:name w:val="toc 5"/>
    <w:basedOn w:val="Normalny"/>
    <w:next w:val="Normalny"/>
    <w:autoRedefine/>
    <w:uiPriority w:val="39"/>
    <w:semiHidden/>
    <w:unhideWhenUsed/>
    <w:rsid w:val="00F74FFC"/>
    <w:pPr>
      <w:spacing w:after="0"/>
      <w:ind w:left="880"/>
    </w:pPr>
    <w:rPr>
      <w:rFonts w:cs="Calibri"/>
      <w:sz w:val="20"/>
      <w:szCs w:val="20"/>
    </w:rPr>
  </w:style>
  <w:style w:type="paragraph" w:styleId="Spistreci6">
    <w:name w:val="toc 6"/>
    <w:basedOn w:val="Normalny"/>
    <w:next w:val="Normalny"/>
    <w:autoRedefine/>
    <w:uiPriority w:val="39"/>
    <w:semiHidden/>
    <w:unhideWhenUsed/>
    <w:rsid w:val="00F74FFC"/>
    <w:pPr>
      <w:spacing w:after="0"/>
      <w:ind w:left="1100"/>
    </w:pPr>
    <w:rPr>
      <w:rFonts w:cs="Calibri"/>
      <w:sz w:val="20"/>
      <w:szCs w:val="20"/>
    </w:rPr>
  </w:style>
  <w:style w:type="paragraph" w:styleId="Spistreci7">
    <w:name w:val="toc 7"/>
    <w:basedOn w:val="Normalny"/>
    <w:next w:val="Normalny"/>
    <w:autoRedefine/>
    <w:uiPriority w:val="39"/>
    <w:semiHidden/>
    <w:unhideWhenUsed/>
    <w:rsid w:val="00F74FFC"/>
    <w:pPr>
      <w:spacing w:after="0"/>
      <w:ind w:left="1320"/>
    </w:pPr>
    <w:rPr>
      <w:rFonts w:cs="Calibri"/>
      <w:sz w:val="20"/>
      <w:szCs w:val="20"/>
    </w:rPr>
  </w:style>
  <w:style w:type="paragraph" w:styleId="Spistreci8">
    <w:name w:val="toc 8"/>
    <w:basedOn w:val="Normalny"/>
    <w:next w:val="Normalny"/>
    <w:autoRedefine/>
    <w:uiPriority w:val="39"/>
    <w:semiHidden/>
    <w:unhideWhenUsed/>
    <w:rsid w:val="00F74FFC"/>
    <w:pPr>
      <w:spacing w:after="0"/>
      <w:ind w:left="1540"/>
    </w:pPr>
    <w:rPr>
      <w:rFonts w:cs="Calibri"/>
      <w:sz w:val="20"/>
      <w:szCs w:val="20"/>
    </w:rPr>
  </w:style>
  <w:style w:type="paragraph" w:styleId="Spistreci9">
    <w:name w:val="toc 9"/>
    <w:basedOn w:val="Normalny"/>
    <w:next w:val="Normalny"/>
    <w:autoRedefine/>
    <w:uiPriority w:val="39"/>
    <w:semiHidden/>
    <w:unhideWhenUsed/>
    <w:rsid w:val="00F74FFC"/>
    <w:pPr>
      <w:spacing w:after="0"/>
      <w:ind w:left="1760"/>
    </w:pPr>
    <w:rPr>
      <w:rFonts w:cs="Calibri"/>
      <w:sz w:val="20"/>
      <w:szCs w:val="20"/>
    </w:rPr>
  </w:style>
  <w:style w:type="paragraph" w:styleId="Poprawka">
    <w:name w:val="Revision"/>
    <w:hidden/>
    <w:uiPriority w:val="99"/>
    <w:semiHidden/>
    <w:rsid w:val="00F74FFC"/>
    <w:pPr>
      <w:spacing w:after="0" w:line="240" w:lineRule="auto"/>
    </w:pPr>
    <w:rPr>
      <w:rFonts w:ascii="Calibri" w:eastAsia="Calibri" w:hAnsi="Calibri" w:cs="Times New Roman"/>
    </w:rPr>
  </w:style>
  <w:style w:type="table" w:styleId="Tabela-Siatka">
    <w:name w:val="Table Grid"/>
    <w:basedOn w:val="Standardowy"/>
    <w:uiPriority w:val="39"/>
    <w:rsid w:val="00F74FFC"/>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217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justify">
    <w:name w:val="text-justify"/>
    <w:basedOn w:val="Normalny"/>
    <w:rsid w:val="00B464D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8236">
      <w:bodyDiv w:val="1"/>
      <w:marLeft w:val="0"/>
      <w:marRight w:val="0"/>
      <w:marTop w:val="0"/>
      <w:marBottom w:val="0"/>
      <w:divBdr>
        <w:top w:val="none" w:sz="0" w:space="0" w:color="auto"/>
        <w:left w:val="none" w:sz="0" w:space="0" w:color="auto"/>
        <w:bottom w:val="none" w:sz="0" w:space="0" w:color="auto"/>
        <w:right w:val="none" w:sz="0" w:space="0" w:color="auto"/>
      </w:divBdr>
    </w:div>
    <w:div w:id="719135237">
      <w:bodyDiv w:val="1"/>
      <w:marLeft w:val="0"/>
      <w:marRight w:val="0"/>
      <w:marTop w:val="0"/>
      <w:marBottom w:val="0"/>
      <w:divBdr>
        <w:top w:val="none" w:sz="0" w:space="0" w:color="auto"/>
        <w:left w:val="none" w:sz="0" w:space="0" w:color="auto"/>
        <w:bottom w:val="none" w:sz="0" w:space="0" w:color="auto"/>
        <w:right w:val="none" w:sz="0" w:space="0" w:color="auto"/>
      </w:divBdr>
    </w:div>
    <w:div w:id="784732640">
      <w:bodyDiv w:val="1"/>
      <w:marLeft w:val="0"/>
      <w:marRight w:val="0"/>
      <w:marTop w:val="0"/>
      <w:marBottom w:val="0"/>
      <w:divBdr>
        <w:top w:val="none" w:sz="0" w:space="0" w:color="auto"/>
        <w:left w:val="none" w:sz="0" w:space="0" w:color="auto"/>
        <w:bottom w:val="none" w:sz="0" w:space="0" w:color="auto"/>
        <w:right w:val="none" w:sz="0" w:space="0" w:color="auto"/>
      </w:divBdr>
    </w:div>
    <w:div w:id="1269506832">
      <w:bodyDiv w:val="1"/>
      <w:marLeft w:val="0"/>
      <w:marRight w:val="0"/>
      <w:marTop w:val="0"/>
      <w:marBottom w:val="0"/>
      <w:divBdr>
        <w:top w:val="none" w:sz="0" w:space="0" w:color="auto"/>
        <w:left w:val="none" w:sz="0" w:space="0" w:color="auto"/>
        <w:bottom w:val="none" w:sz="0" w:space="0" w:color="auto"/>
        <w:right w:val="none" w:sz="0" w:space="0" w:color="auto"/>
      </w:divBdr>
    </w:div>
    <w:div w:id="1424104218">
      <w:bodyDiv w:val="1"/>
      <w:marLeft w:val="0"/>
      <w:marRight w:val="0"/>
      <w:marTop w:val="0"/>
      <w:marBottom w:val="0"/>
      <w:divBdr>
        <w:top w:val="none" w:sz="0" w:space="0" w:color="auto"/>
        <w:left w:val="none" w:sz="0" w:space="0" w:color="auto"/>
        <w:bottom w:val="none" w:sz="0" w:space="0" w:color="auto"/>
        <w:right w:val="none" w:sz="0" w:space="0" w:color="auto"/>
      </w:divBdr>
    </w:div>
    <w:div w:id="1498767066">
      <w:bodyDiv w:val="1"/>
      <w:marLeft w:val="0"/>
      <w:marRight w:val="0"/>
      <w:marTop w:val="0"/>
      <w:marBottom w:val="0"/>
      <w:divBdr>
        <w:top w:val="none" w:sz="0" w:space="0" w:color="auto"/>
        <w:left w:val="none" w:sz="0" w:space="0" w:color="auto"/>
        <w:bottom w:val="none" w:sz="0" w:space="0" w:color="auto"/>
        <w:right w:val="none" w:sz="0" w:space="0" w:color="auto"/>
      </w:divBdr>
    </w:div>
    <w:div w:id="1631280467">
      <w:bodyDiv w:val="1"/>
      <w:marLeft w:val="0"/>
      <w:marRight w:val="0"/>
      <w:marTop w:val="0"/>
      <w:marBottom w:val="0"/>
      <w:divBdr>
        <w:top w:val="none" w:sz="0" w:space="0" w:color="auto"/>
        <w:left w:val="none" w:sz="0" w:space="0" w:color="auto"/>
        <w:bottom w:val="none" w:sz="0" w:space="0" w:color="auto"/>
        <w:right w:val="none" w:sz="0" w:space="0" w:color="auto"/>
      </w:divBdr>
    </w:div>
    <w:div w:id="20227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B5B8-55EA-40C7-B67E-9A51FC33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12328</Words>
  <Characters>73969</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Bujarska</cp:lastModifiedBy>
  <cp:revision>2</cp:revision>
  <cp:lastPrinted>2024-10-08T11:25:00Z</cp:lastPrinted>
  <dcterms:created xsi:type="dcterms:W3CDTF">2025-03-13T08:49:00Z</dcterms:created>
  <dcterms:modified xsi:type="dcterms:W3CDTF">2025-03-13T08:49:00Z</dcterms:modified>
</cp:coreProperties>
</file>